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3B5836" w:rsidRDefault="00A47781" w:rsidP="002B6C0A">
      <w:pPr>
        <w:spacing w:line="360" w:lineRule="auto"/>
        <w:jc w:val="both"/>
        <w:rPr>
          <w:lang w:val="en-GB"/>
        </w:rPr>
      </w:pPr>
      <w:r w:rsidRPr="003B5836">
        <w:rPr>
          <w:lang w:val="en-GB" w:eastAsia="it-IT"/>
        </w:rPr>
        <w:t xml:space="preserve"> </w:t>
      </w:r>
    </w:p>
    <w:p w:rsidR="006A55B4" w:rsidRPr="003B5836" w:rsidRDefault="00383E6A" w:rsidP="002B6C0A">
      <w:pPr>
        <w:spacing w:line="360" w:lineRule="auto"/>
        <w:jc w:val="both"/>
        <w:rPr>
          <w:lang w:val="en-GB" w:eastAsia="it-IT"/>
        </w:rPr>
      </w:pPr>
      <w:r>
        <w:rPr>
          <w:noProof/>
          <w:lang w:eastAsia="it-IT"/>
        </w:rPr>
        <w:drawing>
          <wp:inline distT="0" distB="0" distL="0" distR="0" wp14:anchorId="24F05747" wp14:editId="335105E7">
            <wp:extent cx="6300470" cy="1007110"/>
            <wp:effectExtent l="0" t="0" r="5080" b="2540"/>
            <wp:docPr id="1" name="Immagine 1" descr="F:\Documents\AP NDCF\Sito internet materiali Trend e ppt\Sito internet generic images\Gabbiano acquistato shutterstock_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P NDCF\Sito internet materiali Trend e ppt\Sito internet generic images\Gabbiano acquistato shutterstock_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007110"/>
                    </a:xfrm>
                    <a:prstGeom prst="rect">
                      <a:avLst/>
                    </a:prstGeom>
                    <a:noFill/>
                    <a:ln>
                      <a:noFill/>
                    </a:ln>
                  </pic:spPr>
                </pic:pic>
              </a:graphicData>
            </a:graphic>
          </wp:inline>
        </w:drawing>
      </w:r>
    </w:p>
    <w:p w:rsidR="00460BA3" w:rsidRPr="003B5836" w:rsidRDefault="00A41C8D" w:rsidP="002B6C0A">
      <w:pPr>
        <w:spacing w:line="360" w:lineRule="auto"/>
        <w:jc w:val="both"/>
        <w:rPr>
          <w:lang w:val="en-GB" w:eastAsia="it-IT"/>
        </w:rPr>
      </w:pPr>
      <w:r w:rsidRPr="003B5836">
        <w:rPr>
          <w:b/>
          <w:bCs/>
          <w:noProof/>
          <w:lang w:eastAsia="it-IT"/>
        </w:rPr>
        <w:drawing>
          <wp:inline distT="0" distB="0" distL="0" distR="0" wp14:anchorId="3E6F9C41" wp14:editId="5ACA3344">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3B5836" w:rsidRDefault="00ED38D4" w:rsidP="00DC252C">
      <w:pPr>
        <w:spacing w:line="360" w:lineRule="auto"/>
        <w:jc w:val="center"/>
        <w:rPr>
          <w:rFonts w:ascii="Garamond" w:hAnsi="Garamond"/>
          <w:b/>
          <w:color w:val="215868" w:themeColor="accent5" w:themeShade="80"/>
          <w:sz w:val="32"/>
          <w:szCs w:val="32"/>
          <w:lang w:val="en-GB"/>
        </w:rPr>
      </w:pPr>
      <w:r w:rsidRPr="003B5836">
        <w:rPr>
          <w:rFonts w:ascii="Garamond" w:hAnsi="Garamond"/>
          <w:b/>
          <w:color w:val="215868" w:themeColor="accent5" w:themeShade="80"/>
          <w:sz w:val="32"/>
          <w:szCs w:val="32"/>
          <w:lang w:val="en-GB"/>
        </w:rPr>
        <w:t xml:space="preserve">NATO </w:t>
      </w:r>
      <w:r w:rsidRPr="003B5836">
        <w:rPr>
          <w:rFonts w:ascii="Garamond" w:hAnsi="Garamond"/>
          <w:b/>
          <w:color w:val="215868" w:themeColor="accent5" w:themeShade="80"/>
          <w:sz w:val="30"/>
          <w:szCs w:val="30"/>
          <w:lang w:val="en-GB"/>
        </w:rPr>
        <w:t>DEFENSE COLLEGE</w:t>
      </w:r>
      <w:r w:rsidRPr="003B5836">
        <w:rPr>
          <w:rFonts w:ascii="Garamond" w:hAnsi="Garamond"/>
          <w:b/>
          <w:color w:val="215868" w:themeColor="accent5" w:themeShade="80"/>
          <w:sz w:val="32"/>
          <w:szCs w:val="32"/>
          <w:lang w:val="en-GB"/>
        </w:rPr>
        <w:t xml:space="preserve"> FOUNDATION</w:t>
      </w:r>
    </w:p>
    <w:p w:rsidR="00460BA3" w:rsidRPr="003B5836" w:rsidRDefault="00ED38D4" w:rsidP="00DC252C">
      <w:pPr>
        <w:spacing w:line="360" w:lineRule="auto"/>
        <w:jc w:val="center"/>
        <w:rPr>
          <w:rFonts w:ascii="Garamond" w:hAnsi="Garamond"/>
          <w:color w:val="215868" w:themeColor="accent5" w:themeShade="80"/>
          <w:sz w:val="28"/>
          <w:szCs w:val="28"/>
          <w:lang w:val="en-GB"/>
        </w:rPr>
      </w:pPr>
      <w:r w:rsidRPr="003B5836">
        <w:rPr>
          <w:rFonts w:ascii="Garamond" w:hAnsi="Garamond"/>
          <w:b/>
          <w:color w:val="215868" w:themeColor="accent5" w:themeShade="80"/>
          <w:sz w:val="28"/>
          <w:szCs w:val="28"/>
          <w:lang w:val="en-GB"/>
        </w:rPr>
        <w:t>STRATEGIC TRENDS</w:t>
      </w:r>
    </w:p>
    <w:p w:rsidR="00460BA3" w:rsidRPr="003B5836" w:rsidRDefault="00C06A79" w:rsidP="00B46C19">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July</w:t>
      </w:r>
      <w:r w:rsidR="007F6842" w:rsidRPr="003B5836">
        <w:rPr>
          <w:rFonts w:ascii="Garamond" w:hAnsi="Garamond"/>
          <w:color w:val="215868" w:themeColor="accent5" w:themeShade="80"/>
          <w:sz w:val="28"/>
          <w:szCs w:val="28"/>
          <w:lang w:val="en-GB"/>
        </w:rPr>
        <w:t xml:space="preserve"> 2015</w:t>
      </w:r>
    </w:p>
    <w:p w:rsidR="00A47781" w:rsidRPr="003B5836" w:rsidRDefault="008475AC" w:rsidP="002B6C0A">
      <w:pPr>
        <w:spacing w:line="360" w:lineRule="auto"/>
        <w:jc w:val="both"/>
        <w:rPr>
          <w:rFonts w:ascii="Garamond" w:hAnsi="Garamond"/>
          <w:sz w:val="36"/>
          <w:szCs w:val="36"/>
          <w:lang w:val="en-GB"/>
        </w:rPr>
      </w:pPr>
      <w:r w:rsidRPr="003B5836">
        <w:rPr>
          <w:rFonts w:ascii="Garamond" w:hAnsi="Garamond"/>
          <w:b/>
          <w:sz w:val="28"/>
          <w:szCs w:val="28"/>
          <w:lang w:val="en-GB"/>
        </w:rPr>
        <w:t>GULF</w:t>
      </w:r>
    </w:p>
    <w:p w:rsidR="00C06A79" w:rsidRPr="00C06A79" w:rsidRDefault="00C06A79" w:rsidP="00C06A79">
      <w:pPr>
        <w:spacing w:line="336" w:lineRule="auto"/>
        <w:jc w:val="both"/>
        <w:rPr>
          <w:rFonts w:ascii="Garamond" w:hAnsi="Garamond"/>
          <w:b/>
          <w:sz w:val="24"/>
          <w:szCs w:val="24"/>
          <w:lang w:val="en-GB"/>
        </w:rPr>
      </w:pPr>
      <w:r w:rsidRPr="00C06A79">
        <w:rPr>
          <w:rFonts w:ascii="Garamond" w:hAnsi="Garamond"/>
          <w:b/>
          <w:sz w:val="24"/>
          <w:szCs w:val="24"/>
          <w:lang w:val="en-GB"/>
        </w:rPr>
        <w:t>After the Nuclear Deal: Reshaping Gulf Security</w:t>
      </w:r>
    </w:p>
    <w:p w:rsidR="00C06A79" w:rsidRDefault="00C06A79" w:rsidP="00C06A79">
      <w:pPr>
        <w:spacing w:line="336" w:lineRule="auto"/>
        <w:jc w:val="both"/>
        <w:rPr>
          <w:rFonts w:ascii="Garamond" w:hAnsi="Garamond"/>
          <w:sz w:val="24"/>
          <w:szCs w:val="24"/>
          <w:lang w:val="en-GB"/>
        </w:rPr>
      </w:pPr>
    </w:p>
    <w:p w:rsidR="00C06A79" w:rsidRPr="00C06A79" w:rsidRDefault="00C06A79" w:rsidP="00C06A79">
      <w:pPr>
        <w:spacing w:line="336" w:lineRule="auto"/>
        <w:jc w:val="both"/>
        <w:rPr>
          <w:rFonts w:ascii="Garamond" w:hAnsi="Garamond"/>
          <w:sz w:val="24"/>
          <w:szCs w:val="24"/>
          <w:lang w:val="en-GB"/>
        </w:rPr>
      </w:pPr>
      <w:r w:rsidRPr="00C06A79">
        <w:rPr>
          <w:rFonts w:ascii="Garamond" w:hAnsi="Garamond"/>
          <w:sz w:val="24"/>
          <w:szCs w:val="24"/>
          <w:lang w:val="en-GB"/>
        </w:rPr>
        <w:t xml:space="preserve">The signature of the Iranian nuclear deal between Teheran and the 5+1 modifies the balance of power within the Gulf, potentially marking a new season for regional security. Differently from Israel, Gulf monarchies are not so concerned with the “Iranian bomb”, but they feel more threatened by the geopolitical and oil consequences of the nuclear agreement. From 2016 on, the progressive lift of international sanctions will give to Teheran more economic power than before, which could be also used to finance political movements and militias across the Middle East, especially in proxy </w:t>
      </w:r>
      <w:r w:rsidR="00A43204">
        <w:rPr>
          <w:rFonts w:ascii="Garamond" w:hAnsi="Garamond"/>
          <w:sz w:val="24"/>
          <w:szCs w:val="24"/>
          <w:lang w:val="en-GB"/>
        </w:rPr>
        <w:t>confrontation areas such</w:t>
      </w:r>
      <w:r w:rsidRPr="00C06A79">
        <w:rPr>
          <w:rFonts w:ascii="Garamond" w:hAnsi="Garamond"/>
          <w:sz w:val="24"/>
          <w:szCs w:val="24"/>
          <w:lang w:val="en-GB"/>
        </w:rPr>
        <w:t xml:space="preserve"> as Syria and Yemen. </w:t>
      </w:r>
    </w:p>
    <w:p w:rsidR="00C06A79" w:rsidRPr="00C06A79" w:rsidRDefault="00C06A79" w:rsidP="00C06A79">
      <w:pPr>
        <w:spacing w:line="336" w:lineRule="auto"/>
        <w:jc w:val="both"/>
        <w:rPr>
          <w:rFonts w:ascii="Garamond" w:hAnsi="Garamond"/>
          <w:sz w:val="24"/>
          <w:szCs w:val="24"/>
          <w:lang w:val="en-GB"/>
        </w:rPr>
      </w:pPr>
      <w:r w:rsidRPr="00C06A79">
        <w:rPr>
          <w:rFonts w:ascii="Garamond" w:hAnsi="Garamond"/>
          <w:sz w:val="24"/>
          <w:szCs w:val="24"/>
          <w:lang w:val="en-GB"/>
        </w:rPr>
        <w:t>Therefore, after the deal, the unavoidable step for international community is to reshape</w:t>
      </w:r>
      <w:r w:rsidR="00A43204">
        <w:rPr>
          <w:rFonts w:ascii="Garamond" w:hAnsi="Garamond"/>
          <w:sz w:val="24"/>
          <w:szCs w:val="24"/>
          <w:lang w:val="en-GB"/>
        </w:rPr>
        <w:t xml:space="preserve"> the</w:t>
      </w:r>
      <w:r w:rsidRPr="00C06A79">
        <w:rPr>
          <w:rFonts w:ascii="Garamond" w:hAnsi="Garamond"/>
          <w:sz w:val="24"/>
          <w:szCs w:val="24"/>
          <w:lang w:val="en-GB"/>
        </w:rPr>
        <w:t xml:space="preserve"> Gulf security architecture as soon as possible, to minimize risk</w:t>
      </w:r>
      <w:r w:rsidR="00A43204">
        <w:rPr>
          <w:rFonts w:ascii="Garamond" w:hAnsi="Garamond"/>
          <w:sz w:val="24"/>
          <w:szCs w:val="24"/>
          <w:lang w:val="en-GB"/>
        </w:rPr>
        <w:t>s of further militaris</w:t>
      </w:r>
      <w:r w:rsidRPr="00C06A79">
        <w:rPr>
          <w:rFonts w:ascii="Garamond" w:hAnsi="Garamond"/>
          <w:sz w:val="24"/>
          <w:szCs w:val="24"/>
          <w:lang w:val="en-GB"/>
        </w:rPr>
        <w:t xml:space="preserve">ation and nuclear proliferation </w:t>
      </w:r>
      <w:r w:rsidR="00A43204">
        <w:rPr>
          <w:rFonts w:ascii="Garamond" w:hAnsi="Garamond"/>
          <w:sz w:val="24"/>
          <w:szCs w:val="24"/>
          <w:lang w:val="en-GB"/>
        </w:rPr>
        <w:t xml:space="preserve">facilitated by </w:t>
      </w:r>
      <w:r w:rsidRPr="00C06A79">
        <w:rPr>
          <w:rFonts w:ascii="Garamond" w:hAnsi="Garamond"/>
          <w:sz w:val="24"/>
          <w:szCs w:val="24"/>
          <w:lang w:val="en-GB"/>
        </w:rPr>
        <w:t>Gulf Cooperation Council’s monarchies, maximizing instead positive-sum solutions for both shores of the Gulf.</w:t>
      </w:r>
      <w:r w:rsidR="00A43204">
        <w:rPr>
          <w:rFonts w:ascii="Garamond" w:hAnsi="Garamond"/>
          <w:sz w:val="24"/>
          <w:szCs w:val="24"/>
          <w:lang w:val="en-GB"/>
        </w:rPr>
        <w:t xml:space="preserve"> </w:t>
      </w:r>
      <w:r w:rsidRPr="00C06A79">
        <w:rPr>
          <w:rFonts w:ascii="Garamond" w:hAnsi="Garamond"/>
          <w:sz w:val="24"/>
          <w:szCs w:val="24"/>
          <w:lang w:val="en-GB"/>
        </w:rPr>
        <w:t>The Gulf -</w:t>
      </w:r>
      <w:r w:rsidR="001F089B">
        <w:rPr>
          <w:rFonts w:ascii="Garamond" w:hAnsi="Garamond"/>
          <w:sz w:val="24"/>
          <w:szCs w:val="24"/>
          <w:lang w:val="en-GB"/>
        </w:rPr>
        <w:t xml:space="preserve"> </w:t>
      </w:r>
      <w:r w:rsidRPr="00C06A79">
        <w:rPr>
          <w:rFonts w:ascii="Garamond" w:hAnsi="Garamond"/>
          <w:sz w:val="24"/>
          <w:szCs w:val="24"/>
          <w:lang w:val="en-GB"/>
        </w:rPr>
        <w:t xml:space="preserve">since Saudi Arabia and Iran have been fighting their Middle Eastern Cold War, </w:t>
      </w:r>
      <w:r w:rsidR="001F089B">
        <w:rPr>
          <w:rFonts w:ascii="Garamond" w:hAnsi="Garamond"/>
          <w:sz w:val="24"/>
          <w:szCs w:val="24"/>
          <w:lang w:val="en-GB"/>
        </w:rPr>
        <w:t>under</w:t>
      </w:r>
      <w:r w:rsidRPr="00C06A79">
        <w:rPr>
          <w:rFonts w:ascii="Garamond" w:hAnsi="Garamond"/>
          <w:sz w:val="24"/>
          <w:szCs w:val="24"/>
          <w:lang w:val="en-GB"/>
        </w:rPr>
        <w:t xml:space="preserve"> the mask of sectarianism</w:t>
      </w:r>
      <w:r w:rsidR="001F089B">
        <w:rPr>
          <w:rFonts w:ascii="Garamond" w:hAnsi="Garamond"/>
          <w:sz w:val="24"/>
          <w:szCs w:val="24"/>
          <w:lang w:val="en-GB"/>
        </w:rPr>
        <w:t xml:space="preserve"> </w:t>
      </w:r>
      <w:r w:rsidRPr="00C06A79">
        <w:rPr>
          <w:rFonts w:ascii="Garamond" w:hAnsi="Garamond"/>
          <w:sz w:val="24"/>
          <w:szCs w:val="24"/>
          <w:lang w:val="en-GB"/>
        </w:rPr>
        <w:t xml:space="preserve">- is the pivot of a broad regional (in)security complex, from North Africa to the Levant to </w:t>
      </w:r>
      <w:r w:rsidR="00FF2C3C">
        <w:rPr>
          <w:rFonts w:ascii="Garamond" w:hAnsi="Garamond"/>
          <w:sz w:val="24"/>
          <w:szCs w:val="24"/>
          <w:lang w:val="en-GB"/>
        </w:rPr>
        <w:t>AFPAK</w:t>
      </w:r>
      <w:r w:rsidRPr="00C06A79">
        <w:rPr>
          <w:rFonts w:ascii="Garamond" w:hAnsi="Garamond"/>
          <w:sz w:val="24"/>
          <w:szCs w:val="24"/>
          <w:lang w:val="en-GB"/>
        </w:rPr>
        <w:t xml:space="preserve">. For this reason, Gulf’s rivalries affect the whole region and need to be tackled with the tools of politics. </w:t>
      </w:r>
    </w:p>
    <w:p w:rsidR="00C06A79" w:rsidRPr="00C06A79" w:rsidRDefault="00C06A79" w:rsidP="00C06A79">
      <w:pPr>
        <w:spacing w:line="336" w:lineRule="auto"/>
        <w:jc w:val="both"/>
        <w:rPr>
          <w:rFonts w:ascii="Garamond" w:hAnsi="Garamond"/>
          <w:sz w:val="24"/>
          <w:szCs w:val="24"/>
          <w:lang w:val="en-GB"/>
        </w:rPr>
      </w:pPr>
      <w:r w:rsidRPr="00C06A79">
        <w:rPr>
          <w:rFonts w:ascii="Garamond" w:hAnsi="Garamond"/>
          <w:sz w:val="24"/>
          <w:szCs w:val="24"/>
          <w:lang w:val="en-GB"/>
        </w:rPr>
        <w:lastRenderedPageBreak/>
        <w:t>GCC monarchies have already been attempting to diversify their international alliances, although in the framework of the necessary partnership with the United States. Now, the trend will probably become even more evident. In this sense, Asia is the new horizon, where oil politics have paved the way for foreign policy alliances with China, South Korea, Indonesia and India: the real “pivot to Asia” has been done by the GCC. Saudi deputy crown prince and defen</w:t>
      </w:r>
      <w:r w:rsidR="00FF2C3C">
        <w:rPr>
          <w:rFonts w:ascii="Garamond" w:hAnsi="Garamond"/>
          <w:sz w:val="24"/>
          <w:szCs w:val="24"/>
          <w:lang w:val="en-GB"/>
        </w:rPr>
        <w:t>c</w:t>
      </w:r>
      <w:r w:rsidRPr="00C06A79">
        <w:rPr>
          <w:rFonts w:ascii="Garamond" w:hAnsi="Garamond"/>
          <w:sz w:val="24"/>
          <w:szCs w:val="24"/>
          <w:lang w:val="en-GB"/>
        </w:rPr>
        <w:t xml:space="preserve">e minister, Mohammad bin Salman, has just visited Russia, signing a nuclear cooperation agreement. From the perspective of energy security, Saudi Arabia has been developing its </w:t>
      </w:r>
      <w:r w:rsidR="00FF2C3C">
        <w:rPr>
          <w:rFonts w:ascii="Garamond" w:hAnsi="Garamond"/>
          <w:sz w:val="24"/>
          <w:szCs w:val="24"/>
          <w:lang w:val="en-GB"/>
        </w:rPr>
        <w:t xml:space="preserve">own </w:t>
      </w:r>
      <w:r w:rsidRPr="00C06A79">
        <w:rPr>
          <w:rFonts w:ascii="Garamond" w:hAnsi="Garamond"/>
          <w:sz w:val="24"/>
          <w:szCs w:val="24"/>
          <w:lang w:val="en-GB"/>
        </w:rPr>
        <w:t>nuclear program</w:t>
      </w:r>
      <w:r w:rsidR="00FF2C3C">
        <w:rPr>
          <w:rFonts w:ascii="Garamond" w:hAnsi="Garamond"/>
          <w:sz w:val="24"/>
          <w:szCs w:val="24"/>
          <w:lang w:val="en-GB"/>
        </w:rPr>
        <w:t>me</w:t>
      </w:r>
      <w:r w:rsidRPr="00C06A79">
        <w:rPr>
          <w:rFonts w:ascii="Garamond" w:hAnsi="Garamond"/>
          <w:sz w:val="24"/>
          <w:szCs w:val="24"/>
          <w:lang w:val="en-GB"/>
        </w:rPr>
        <w:t xml:space="preserve"> (as United Arab Emirates are doing </w:t>
      </w:r>
      <w:r w:rsidR="000245C5">
        <w:rPr>
          <w:rFonts w:ascii="Garamond" w:hAnsi="Garamond"/>
          <w:sz w:val="24"/>
          <w:szCs w:val="24"/>
          <w:lang w:val="en-GB"/>
        </w:rPr>
        <w:t xml:space="preserve">at a </w:t>
      </w:r>
      <w:r w:rsidRPr="00C06A79">
        <w:rPr>
          <w:rFonts w:ascii="Garamond" w:hAnsi="Garamond"/>
          <w:sz w:val="24"/>
          <w:szCs w:val="24"/>
          <w:lang w:val="en-GB"/>
        </w:rPr>
        <w:t>faster</w:t>
      </w:r>
      <w:r w:rsidR="000245C5">
        <w:rPr>
          <w:rFonts w:ascii="Garamond" w:hAnsi="Garamond"/>
          <w:sz w:val="24"/>
          <w:szCs w:val="24"/>
          <w:lang w:val="en-GB"/>
        </w:rPr>
        <w:t xml:space="preserve"> pace</w:t>
      </w:r>
      <w:r w:rsidRPr="00C06A79">
        <w:rPr>
          <w:rFonts w:ascii="Garamond" w:hAnsi="Garamond"/>
          <w:sz w:val="24"/>
          <w:szCs w:val="24"/>
          <w:lang w:val="en-GB"/>
        </w:rPr>
        <w:t xml:space="preserve">); but in order to counterbalance Iran soon, the kingdom could acquire nuclear warheads from </w:t>
      </w:r>
      <w:r w:rsidR="000245C5">
        <w:rPr>
          <w:rFonts w:ascii="Garamond" w:hAnsi="Garamond"/>
          <w:sz w:val="24"/>
          <w:szCs w:val="24"/>
          <w:lang w:val="en-GB"/>
        </w:rPr>
        <w:t>its</w:t>
      </w:r>
      <w:r w:rsidRPr="00C06A79">
        <w:rPr>
          <w:rFonts w:ascii="Garamond" w:hAnsi="Garamond"/>
          <w:sz w:val="24"/>
          <w:szCs w:val="24"/>
          <w:lang w:val="en-GB"/>
        </w:rPr>
        <w:t xml:space="preserve"> ally Pakistan.</w:t>
      </w:r>
      <w:r w:rsidR="000245C5">
        <w:rPr>
          <w:rFonts w:ascii="Garamond" w:hAnsi="Garamond"/>
          <w:sz w:val="24"/>
          <w:szCs w:val="24"/>
          <w:lang w:val="en-GB"/>
        </w:rPr>
        <w:t xml:space="preserve"> It is rather established the role of Saudi Arabia in supporting the creation of the Pakistani deterrent.</w:t>
      </w:r>
    </w:p>
    <w:p w:rsidR="00C06A79" w:rsidRPr="00C06A79" w:rsidRDefault="00C06A79" w:rsidP="00C06A79">
      <w:pPr>
        <w:spacing w:line="336" w:lineRule="auto"/>
        <w:jc w:val="both"/>
        <w:rPr>
          <w:rFonts w:ascii="Garamond" w:hAnsi="Garamond"/>
          <w:sz w:val="24"/>
          <w:szCs w:val="24"/>
          <w:lang w:val="en-GB"/>
        </w:rPr>
      </w:pPr>
      <w:r w:rsidRPr="00C06A79">
        <w:rPr>
          <w:rFonts w:ascii="Garamond" w:hAnsi="Garamond"/>
          <w:sz w:val="24"/>
          <w:szCs w:val="24"/>
          <w:lang w:val="en-GB"/>
        </w:rPr>
        <w:t>Neverthele</w:t>
      </w:r>
      <w:r w:rsidR="0030567B">
        <w:rPr>
          <w:rFonts w:ascii="Garamond" w:hAnsi="Garamond"/>
          <w:sz w:val="24"/>
          <w:szCs w:val="24"/>
          <w:lang w:val="en-GB"/>
        </w:rPr>
        <w:t>ss, Asian powers and Russia cannot (and do not</w:t>
      </w:r>
      <w:r w:rsidRPr="00C06A79">
        <w:rPr>
          <w:rFonts w:ascii="Garamond" w:hAnsi="Garamond"/>
          <w:sz w:val="24"/>
          <w:szCs w:val="24"/>
          <w:lang w:val="en-GB"/>
        </w:rPr>
        <w:t xml:space="preserve"> want</w:t>
      </w:r>
      <w:r w:rsidR="0030567B">
        <w:rPr>
          <w:rFonts w:ascii="Garamond" w:hAnsi="Garamond"/>
          <w:sz w:val="24"/>
          <w:szCs w:val="24"/>
          <w:lang w:val="en-GB"/>
        </w:rPr>
        <w:t xml:space="preserve"> to</w:t>
      </w:r>
      <w:r w:rsidRPr="00C06A79">
        <w:rPr>
          <w:rFonts w:ascii="Garamond" w:hAnsi="Garamond"/>
          <w:sz w:val="24"/>
          <w:szCs w:val="24"/>
          <w:lang w:val="en-GB"/>
        </w:rPr>
        <w:t xml:space="preserve">) replace the United States as external security guarantors of the Gulf monarchies, also because they now want to do business with Teheran too. It is not </w:t>
      </w:r>
      <w:r w:rsidR="0030567B">
        <w:rPr>
          <w:rFonts w:ascii="Garamond" w:hAnsi="Garamond"/>
          <w:sz w:val="24"/>
          <w:szCs w:val="24"/>
          <w:lang w:val="en-GB"/>
        </w:rPr>
        <w:t>by chance</w:t>
      </w:r>
      <w:r w:rsidRPr="00C06A79">
        <w:rPr>
          <w:rFonts w:ascii="Garamond" w:hAnsi="Garamond"/>
          <w:sz w:val="24"/>
          <w:szCs w:val="24"/>
          <w:lang w:val="en-GB"/>
        </w:rPr>
        <w:t xml:space="preserve"> that, for instance, the brand new BRICS-led Asian Infrastructure Investment Bank (AIIB) encompasses GCC states (with the exception of Bahrain, which has just regained </w:t>
      </w:r>
      <w:r w:rsidR="000C4513">
        <w:rPr>
          <w:rFonts w:ascii="Garamond" w:hAnsi="Garamond"/>
          <w:sz w:val="24"/>
          <w:szCs w:val="24"/>
          <w:lang w:val="en-GB"/>
        </w:rPr>
        <w:t xml:space="preserve">access to </w:t>
      </w:r>
      <w:r w:rsidRPr="00C06A79">
        <w:rPr>
          <w:rFonts w:ascii="Garamond" w:hAnsi="Garamond"/>
          <w:sz w:val="24"/>
          <w:szCs w:val="24"/>
          <w:lang w:val="en-GB"/>
        </w:rPr>
        <w:t xml:space="preserve">US arms transfer after a four year-ban) and Iran. </w:t>
      </w:r>
    </w:p>
    <w:p w:rsidR="00C06A79" w:rsidRPr="00C06A79" w:rsidRDefault="00C06A79" w:rsidP="00C06A79">
      <w:pPr>
        <w:spacing w:line="336" w:lineRule="auto"/>
        <w:jc w:val="both"/>
        <w:rPr>
          <w:rFonts w:ascii="Garamond" w:hAnsi="Garamond"/>
          <w:sz w:val="24"/>
          <w:szCs w:val="24"/>
          <w:lang w:val="en-GB"/>
        </w:rPr>
      </w:pPr>
      <w:r w:rsidRPr="00C06A79">
        <w:rPr>
          <w:rFonts w:ascii="Garamond" w:hAnsi="Garamond"/>
          <w:sz w:val="24"/>
          <w:szCs w:val="24"/>
          <w:lang w:val="en-GB"/>
        </w:rPr>
        <w:t xml:space="preserve">Even though Riyadh and Abu Dhabi are the </w:t>
      </w:r>
      <w:r w:rsidR="00F47F54">
        <w:rPr>
          <w:rFonts w:ascii="Garamond" w:hAnsi="Garamond"/>
          <w:sz w:val="24"/>
          <w:szCs w:val="24"/>
          <w:lang w:val="en-GB"/>
        </w:rPr>
        <w:t>mainstays</w:t>
      </w:r>
      <w:r w:rsidRPr="00C06A79">
        <w:rPr>
          <w:rFonts w:ascii="Garamond" w:hAnsi="Garamond"/>
          <w:sz w:val="24"/>
          <w:szCs w:val="24"/>
          <w:lang w:val="en-GB"/>
        </w:rPr>
        <w:t xml:space="preserve"> of the GCC, it will be interesting to observe how the other monarchies will concretely behave towards Teheran. Qatar and Oman share gas interests with Iran (Sultan </w:t>
      </w:r>
      <w:proofErr w:type="spellStart"/>
      <w:r w:rsidRPr="00C06A79">
        <w:rPr>
          <w:rFonts w:ascii="Garamond" w:hAnsi="Garamond"/>
          <w:sz w:val="24"/>
          <w:szCs w:val="24"/>
          <w:lang w:val="en-GB"/>
        </w:rPr>
        <w:t>Qaboos</w:t>
      </w:r>
      <w:proofErr w:type="spellEnd"/>
      <w:r w:rsidRPr="00C06A79">
        <w:rPr>
          <w:rFonts w:ascii="Garamond" w:hAnsi="Garamond"/>
          <w:sz w:val="24"/>
          <w:szCs w:val="24"/>
          <w:lang w:val="en-GB"/>
        </w:rPr>
        <w:t xml:space="preserve">’ mediation was vital to start </w:t>
      </w:r>
      <w:r w:rsidR="00F47F54">
        <w:rPr>
          <w:rFonts w:ascii="Garamond" w:hAnsi="Garamond"/>
          <w:sz w:val="24"/>
          <w:szCs w:val="24"/>
          <w:lang w:val="en-GB"/>
        </w:rPr>
        <w:t xml:space="preserve">the </w:t>
      </w:r>
      <w:r w:rsidRPr="00C06A79">
        <w:rPr>
          <w:rFonts w:ascii="Garamond" w:hAnsi="Garamond"/>
          <w:sz w:val="24"/>
          <w:szCs w:val="24"/>
          <w:lang w:val="en-GB"/>
        </w:rPr>
        <w:t xml:space="preserve">American-Iranian détente in 2013), while the commercial-oriented Dubai hosts a significant Iranian diaspora. In the meantime, </w:t>
      </w:r>
      <w:r w:rsidR="00F47F54">
        <w:rPr>
          <w:rFonts w:ascii="Garamond" w:hAnsi="Garamond"/>
          <w:sz w:val="24"/>
          <w:szCs w:val="24"/>
          <w:lang w:val="en-GB"/>
        </w:rPr>
        <w:t xml:space="preserve">the </w:t>
      </w:r>
      <w:r w:rsidRPr="00C06A79">
        <w:rPr>
          <w:rFonts w:ascii="Garamond" w:hAnsi="Garamond"/>
          <w:sz w:val="24"/>
          <w:szCs w:val="24"/>
          <w:lang w:val="en-GB"/>
        </w:rPr>
        <w:t xml:space="preserve">Saudi king seems to push for the strengthening of the Sunni axis </w:t>
      </w:r>
      <w:r w:rsidR="00F47F54">
        <w:rPr>
          <w:rFonts w:ascii="Garamond" w:hAnsi="Garamond"/>
          <w:sz w:val="24"/>
          <w:szCs w:val="24"/>
          <w:lang w:val="en-GB"/>
        </w:rPr>
        <w:t>against</w:t>
      </w:r>
      <w:r w:rsidRPr="00C06A79">
        <w:rPr>
          <w:rFonts w:ascii="Garamond" w:hAnsi="Garamond"/>
          <w:sz w:val="24"/>
          <w:szCs w:val="24"/>
          <w:lang w:val="en-GB"/>
        </w:rPr>
        <w:t xml:space="preserve"> Teheran: Saudi leadership met Khaled </w:t>
      </w:r>
      <w:proofErr w:type="spellStart"/>
      <w:r w:rsidRPr="00C06A79">
        <w:rPr>
          <w:rFonts w:ascii="Garamond" w:hAnsi="Garamond"/>
          <w:sz w:val="24"/>
          <w:szCs w:val="24"/>
          <w:lang w:val="en-GB"/>
        </w:rPr>
        <w:t>Meshaal</w:t>
      </w:r>
      <w:proofErr w:type="spellEnd"/>
      <w:r w:rsidRPr="00C06A79">
        <w:rPr>
          <w:rFonts w:ascii="Garamond" w:hAnsi="Garamond"/>
          <w:sz w:val="24"/>
          <w:szCs w:val="24"/>
          <w:lang w:val="en-GB"/>
        </w:rPr>
        <w:t xml:space="preserve">, leader of </w:t>
      </w:r>
      <w:r w:rsidR="00F47F54">
        <w:rPr>
          <w:rFonts w:ascii="Garamond" w:hAnsi="Garamond"/>
          <w:sz w:val="24"/>
          <w:szCs w:val="24"/>
          <w:lang w:val="en-GB"/>
        </w:rPr>
        <w:t>HAMAS</w:t>
      </w:r>
      <w:r w:rsidRPr="00C06A79">
        <w:rPr>
          <w:rFonts w:ascii="Garamond" w:hAnsi="Garamond"/>
          <w:sz w:val="24"/>
          <w:szCs w:val="24"/>
          <w:lang w:val="en-GB"/>
        </w:rPr>
        <w:t xml:space="preserve">, during the </w:t>
      </w:r>
      <w:proofErr w:type="spellStart"/>
      <w:r w:rsidR="00227632">
        <w:rPr>
          <w:rFonts w:ascii="Garamond" w:hAnsi="Garamond"/>
          <w:sz w:val="24"/>
          <w:szCs w:val="24"/>
          <w:lang w:val="en-GB"/>
        </w:rPr>
        <w:t>Umrah</w:t>
      </w:r>
      <w:proofErr w:type="spellEnd"/>
      <w:r w:rsidR="00A43204">
        <w:rPr>
          <w:rFonts w:ascii="Garamond" w:hAnsi="Garamond"/>
          <w:sz w:val="24"/>
          <w:szCs w:val="24"/>
          <w:lang w:val="en-GB"/>
        </w:rPr>
        <w:t xml:space="preserve"> </w:t>
      </w:r>
      <w:r w:rsidRPr="00C06A79">
        <w:rPr>
          <w:rFonts w:ascii="Garamond" w:hAnsi="Garamond"/>
          <w:sz w:val="24"/>
          <w:szCs w:val="24"/>
          <w:lang w:val="en-GB"/>
        </w:rPr>
        <w:t>pilgrimage in Mecca</w:t>
      </w:r>
      <w:r w:rsidR="00227632">
        <w:rPr>
          <w:rFonts w:ascii="Garamond" w:hAnsi="Garamond"/>
          <w:sz w:val="24"/>
          <w:szCs w:val="24"/>
          <w:lang w:val="en-GB"/>
        </w:rPr>
        <w:t xml:space="preserve"> (a pilgrimage less important than the annual Hajj)</w:t>
      </w:r>
      <w:r w:rsidRPr="00C06A79">
        <w:rPr>
          <w:rFonts w:ascii="Garamond" w:hAnsi="Garamond"/>
          <w:sz w:val="24"/>
          <w:szCs w:val="24"/>
          <w:lang w:val="en-GB"/>
        </w:rPr>
        <w:t xml:space="preserve">, while Saudi-Qatari-Turkish backed militias are coordinating their operations in Syria. </w:t>
      </w:r>
    </w:p>
    <w:p w:rsidR="00C06A79" w:rsidRPr="00C06A79" w:rsidRDefault="00C06A79" w:rsidP="00C06A79">
      <w:pPr>
        <w:spacing w:line="336" w:lineRule="auto"/>
        <w:jc w:val="both"/>
        <w:rPr>
          <w:rFonts w:ascii="Garamond" w:hAnsi="Garamond"/>
          <w:sz w:val="24"/>
          <w:szCs w:val="24"/>
          <w:lang w:val="en-GB"/>
        </w:rPr>
      </w:pPr>
      <w:r w:rsidRPr="00C06A79">
        <w:rPr>
          <w:rFonts w:ascii="Garamond" w:hAnsi="Garamond"/>
          <w:sz w:val="24"/>
          <w:szCs w:val="24"/>
          <w:lang w:val="en-GB"/>
        </w:rPr>
        <w:t>Notwithstanding some official declarations wishing for Saudi-Iranian dialogue (as the Iranian and the Omani foreign</w:t>
      </w:r>
      <w:r w:rsidR="002A78CB">
        <w:rPr>
          <w:rFonts w:ascii="Garamond" w:hAnsi="Garamond"/>
          <w:sz w:val="24"/>
          <w:szCs w:val="24"/>
          <w:lang w:val="en-GB"/>
        </w:rPr>
        <w:t xml:space="preserve"> ministers recently did), there i</w:t>
      </w:r>
      <w:r w:rsidRPr="00C06A79">
        <w:rPr>
          <w:rFonts w:ascii="Garamond" w:hAnsi="Garamond"/>
          <w:sz w:val="24"/>
          <w:szCs w:val="24"/>
          <w:lang w:val="en-GB"/>
        </w:rPr>
        <w:t>s still little room for diplomatic de-escalation between Riyadh and Teheran, or for trilateral talks brokered by Washington. If the support for the fragile Iraqi government could be a convergent interest (now that the self-proclaimed caliphate has also hit in Arabia), multi</w:t>
      </w:r>
      <w:r w:rsidR="002A78CB">
        <w:rPr>
          <w:rFonts w:ascii="Garamond" w:hAnsi="Garamond"/>
          <w:sz w:val="24"/>
          <w:szCs w:val="24"/>
          <w:lang w:val="en-GB"/>
        </w:rPr>
        <w:t>-</w:t>
      </w:r>
      <w:r w:rsidRPr="00C06A79">
        <w:rPr>
          <w:rFonts w:ascii="Garamond" w:hAnsi="Garamond"/>
          <w:sz w:val="24"/>
          <w:szCs w:val="24"/>
          <w:lang w:val="en-GB"/>
        </w:rPr>
        <w:t>layered conflicts in Syria and Yemen contribute to feed the intra-Gulf divide. In fact, on September 2014 Saudi and Iranian foreign ministers met in New York to discuss how to face terrorism, but few days later Yemeni Houthis (</w:t>
      </w:r>
      <w:r w:rsidR="002A78CB">
        <w:rPr>
          <w:rFonts w:ascii="Garamond" w:hAnsi="Garamond"/>
          <w:sz w:val="24"/>
          <w:szCs w:val="24"/>
          <w:lang w:val="en-GB"/>
        </w:rPr>
        <w:t>supported</w:t>
      </w:r>
      <w:r w:rsidRPr="00C06A79">
        <w:rPr>
          <w:rFonts w:ascii="Garamond" w:hAnsi="Garamond"/>
          <w:sz w:val="24"/>
          <w:szCs w:val="24"/>
          <w:lang w:val="en-GB"/>
        </w:rPr>
        <w:t xml:space="preserve"> by </w:t>
      </w:r>
      <w:r w:rsidR="002A78CB">
        <w:rPr>
          <w:rFonts w:ascii="Garamond" w:hAnsi="Garamond"/>
          <w:sz w:val="24"/>
          <w:szCs w:val="24"/>
          <w:lang w:val="en-GB"/>
        </w:rPr>
        <w:t xml:space="preserve">Teheran) seized Sana’a; </w:t>
      </w:r>
      <w:r w:rsidR="002A78CB" w:rsidRPr="00C06A79">
        <w:rPr>
          <w:rFonts w:ascii="Garamond" w:hAnsi="Garamond"/>
          <w:sz w:val="24"/>
          <w:szCs w:val="24"/>
          <w:lang w:val="en-GB"/>
        </w:rPr>
        <w:t>as usual</w:t>
      </w:r>
      <w:r w:rsidR="002A78CB" w:rsidRPr="00C06A79">
        <w:rPr>
          <w:rFonts w:ascii="Garamond" w:hAnsi="Garamond"/>
          <w:sz w:val="24"/>
          <w:szCs w:val="24"/>
          <w:lang w:val="en-GB"/>
        </w:rPr>
        <w:t xml:space="preserve"> </w:t>
      </w:r>
      <w:r w:rsidRPr="00C06A79">
        <w:rPr>
          <w:rFonts w:ascii="Garamond" w:hAnsi="Garamond"/>
          <w:sz w:val="24"/>
          <w:szCs w:val="24"/>
          <w:lang w:val="en-GB"/>
        </w:rPr>
        <w:t xml:space="preserve">Gulf’s relations worsened. </w:t>
      </w:r>
    </w:p>
    <w:p w:rsidR="00C06A79" w:rsidRPr="00C06A79" w:rsidRDefault="00C06A79" w:rsidP="00C06A79">
      <w:pPr>
        <w:spacing w:line="336" w:lineRule="auto"/>
        <w:jc w:val="both"/>
        <w:rPr>
          <w:rFonts w:ascii="Garamond" w:hAnsi="Garamond"/>
          <w:sz w:val="24"/>
          <w:szCs w:val="24"/>
          <w:lang w:val="en-GB"/>
        </w:rPr>
      </w:pPr>
      <w:r w:rsidRPr="00C06A79">
        <w:rPr>
          <w:rFonts w:ascii="Garamond" w:hAnsi="Garamond"/>
          <w:sz w:val="24"/>
          <w:szCs w:val="24"/>
          <w:lang w:val="en-GB"/>
        </w:rPr>
        <w:t xml:space="preserve">Thus, </w:t>
      </w:r>
      <w:r w:rsidR="002A78CB">
        <w:rPr>
          <w:rFonts w:ascii="Garamond" w:hAnsi="Garamond"/>
          <w:sz w:val="24"/>
          <w:szCs w:val="24"/>
          <w:lang w:val="en-GB"/>
        </w:rPr>
        <w:t xml:space="preserve">the </w:t>
      </w:r>
      <w:r w:rsidRPr="00C06A79">
        <w:rPr>
          <w:rFonts w:ascii="Garamond" w:hAnsi="Garamond"/>
          <w:sz w:val="24"/>
          <w:szCs w:val="24"/>
          <w:lang w:val="en-GB"/>
        </w:rPr>
        <w:t xml:space="preserve">United States could enhance their commitment for </w:t>
      </w:r>
      <w:r w:rsidR="002A78CB">
        <w:rPr>
          <w:rFonts w:ascii="Garamond" w:hAnsi="Garamond"/>
          <w:sz w:val="24"/>
          <w:szCs w:val="24"/>
          <w:lang w:val="en-GB"/>
        </w:rPr>
        <w:t>the GCC defenc</w:t>
      </w:r>
      <w:r w:rsidRPr="00C06A79">
        <w:rPr>
          <w:rFonts w:ascii="Garamond" w:hAnsi="Garamond"/>
          <w:sz w:val="24"/>
          <w:szCs w:val="24"/>
          <w:lang w:val="en-GB"/>
        </w:rPr>
        <w:t xml:space="preserve">e, not focusing on a legally-binding formal security agreement (which should also require the Congress’ approval), but upgrading their political engagement into the US-GCC Strategic Cooperation Forum, as </w:t>
      </w:r>
      <w:r w:rsidR="002A78CB">
        <w:rPr>
          <w:rFonts w:ascii="Garamond" w:hAnsi="Garamond"/>
          <w:sz w:val="24"/>
          <w:szCs w:val="24"/>
          <w:lang w:val="en-GB"/>
        </w:rPr>
        <w:t>mentioned</w:t>
      </w:r>
      <w:r w:rsidRPr="00C06A79">
        <w:rPr>
          <w:rFonts w:ascii="Garamond" w:hAnsi="Garamond"/>
          <w:sz w:val="24"/>
          <w:szCs w:val="24"/>
          <w:lang w:val="en-GB"/>
        </w:rPr>
        <w:t xml:space="preserve"> in the Joint Statement released after the last Camp David summit. The areas of enhanced cooperation should be arms transfer, military to military activities, anti-missile</w:t>
      </w:r>
      <w:r w:rsidR="002A78CB">
        <w:rPr>
          <w:rFonts w:ascii="Garamond" w:hAnsi="Garamond"/>
          <w:sz w:val="24"/>
          <w:szCs w:val="24"/>
          <w:lang w:val="en-GB"/>
        </w:rPr>
        <w:t xml:space="preserve"> defenc</w:t>
      </w:r>
      <w:r w:rsidRPr="00C06A79">
        <w:rPr>
          <w:rFonts w:ascii="Garamond" w:hAnsi="Garamond"/>
          <w:sz w:val="24"/>
          <w:szCs w:val="24"/>
          <w:lang w:val="en-GB"/>
        </w:rPr>
        <w:t xml:space="preserve">e, cyber and maritime security. Moreover, the Annex to the Joint Statement makes reference to the creation of a US-GCC senior working group on rapid response capabilities, taking also into account the Arab League’s project of </w:t>
      </w:r>
      <w:r w:rsidR="002A78CB">
        <w:rPr>
          <w:rFonts w:ascii="Garamond" w:hAnsi="Garamond"/>
          <w:sz w:val="24"/>
          <w:szCs w:val="24"/>
          <w:lang w:val="en-GB"/>
        </w:rPr>
        <w:t xml:space="preserve">a </w:t>
      </w:r>
      <w:r w:rsidRPr="00C06A79">
        <w:rPr>
          <w:rFonts w:ascii="Garamond" w:hAnsi="Garamond"/>
          <w:sz w:val="24"/>
          <w:szCs w:val="24"/>
          <w:lang w:val="en-GB"/>
        </w:rPr>
        <w:t xml:space="preserve">“unified Arab force” for </w:t>
      </w:r>
      <w:r w:rsidRPr="00C06A79">
        <w:rPr>
          <w:rFonts w:ascii="Garamond" w:hAnsi="Garamond"/>
          <w:sz w:val="24"/>
          <w:szCs w:val="24"/>
          <w:lang w:val="en-GB"/>
        </w:rPr>
        <w:lastRenderedPageBreak/>
        <w:t xml:space="preserve">counterterrorism and peacekeeping, sponsored by Saudi Arabia and </w:t>
      </w:r>
      <w:r w:rsidR="002A78CB">
        <w:rPr>
          <w:rFonts w:ascii="Garamond" w:hAnsi="Garamond"/>
          <w:sz w:val="24"/>
          <w:szCs w:val="24"/>
          <w:lang w:val="en-GB"/>
        </w:rPr>
        <w:t xml:space="preserve">the </w:t>
      </w:r>
      <w:r w:rsidRPr="00C06A79">
        <w:rPr>
          <w:rFonts w:ascii="Garamond" w:hAnsi="Garamond"/>
          <w:sz w:val="24"/>
          <w:szCs w:val="24"/>
          <w:lang w:val="en-GB"/>
        </w:rPr>
        <w:t xml:space="preserve">United Arab Emirates. While Washington provides security guarantees to the GCC, these need to be corroborated by NATO’s professionalization efforts: </w:t>
      </w:r>
      <w:r w:rsidR="002A78CB">
        <w:rPr>
          <w:rFonts w:ascii="Garamond" w:hAnsi="Garamond"/>
          <w:sz w:val="24"/>
          <w:szCs w:val="24"/>
          <w:lang w:val="en-GB"/>
        </w:rPr>
        <w:t xml:space="preserve">the </w:t>
      </w:r>
      <w:r w:rsidRPr="00C06A79">
        <w:rPr>
          <w:rFonts w:ascii="Garamond" w:hAnsi="Garamond"/>
          <w:sz w:val="24"/>
          <w:szCs w:val="24"/>
          <w:lang w:val="en-GB"/>
        </w:rPr>
        <w:t xml:space="preserve">Istanbul Cooperation Initiative (ICI) could be redrawn to address the focal </w:t>
      </w:r>
      <w:r w:rsidR="002A78CB">
        <w:rPr>
          <w:rFonts w:ascii="Garamond" w:hAnsi="Garamond"/>
          <w:sz w:val="24"/>
          <w:szCs w:val="24"/>
          <w:lang w:val="en-GB"/>
        </w:rPr>
        <w:t>issue</w:t>
      </w:r>
      <w:r w:rsidRPr="00C06A79">
        <w:rPr>
          <w:rFonts w:ascii="Garamond" w:hAnsi="Garamond"/>
          <w:sz w:val="24"/>
          <w:szCs w:val="24"/>
          <w:lang w:val="en-GB"/>
        </w:rPr>
        <w:t xml:space="preserve"> of interoperability, </w:t>
      </w:r>
      <w:r w:rsidR="002A78CB">
        <w:rPr>
          <w:rFonts w:ascii="Garamond" w:hAnsi="Garamond"/>
          <w:sz w:val="24"/>
          <w:szCs w:val="24"/>
          <w:lang w:val="en-GB"/>
        </w:rPr>
        <w:t>consolidating</w:t>
      </w:r>
      <w:r w:rsidRPr="00C06A79">
        <w:rPr>
          <w:rFonts w:ascii="Garamond" w:hAnsi="Garamond"/>
          <w:sz w:val="24"/>
          <w:szCs w:val="24"/>
          <w:lang w:val="en-GB"/>
        </w:rPr>
        <w:t xml:space="preserve"> not only the membership of small states, but </w:t>
      </w:r>
      <w:r w:rsidR="002A78CB">
        <w:rPr>
          <w:rFonts w:ascii="Garamond" w:hAnsi="Garamond"/>
          <w:sz w:val="24"/>
          <w:szCs w:val="24"/>
          <w:lang w:val="en-GB"/>
        </w:rPr>
        <w:t xml:space="preserve">getting also </w:t>
      </w:r>
      <w:r w:rsidRPr="00C06A79">
        <w:rPr>
          <w:rFonts w:ascii="Garamond" w:hAnsi="Garamond"/>
          <w:sz w:val="24"/>
          <w:szCs w:val="24"/>
          <w:lang w:val="en-GB"/>
        </w:rPr>
        <w:t>Saudi Arabia and Oman</w:t>
      </w:r>
      <w:r w:rsidR="002A78CB">
        <w:rPr>
          <w:rFonts w:ascii="Garamond" w:hAnsi="Garamond"/>
          <w:sz w:val="24"/>
          <w:szCs w:val="24"/>
          <w:lang w:val="en-GB"/>
        </w:rPr>
        <w:t xml:space="preserve"> to enter the ICI</w:t>
      </w:r>
      <w:r w:rsidRPr="00C06A79">
        <w:rPr>
          <w:rFonts w:ascii="Garamond" w:hAnsi="Garamond"/>
          <w:sz w:val="24"/>
          <w:szCs w:val="24"/>
          <w:lang w:val="en-GB"/>
        </w:rPr>
        <w:t>.</w:t>
      </w:r>
    </w:p>
    <w:p w:rsidR="00D15422" w:rsidRPr="003B5836" w:rsidRDefault="00C06A79" w:rsidP="00C06A79">
      <w:pPr>
        <w:spacing w:line="336" w:lineRule="auto"/>
        <w:jc w:val="both"/>
        <w:rPr>
          <w:rFonts w:ascii="Garamond" w:hAnsi="Garamond"/>
          <w:b/>
          <w:bCs/>
          <w:shd w:val="clear" w:color="auto" w:fill="FFFFFF"/>
          <w:lang w:val="en-GB" w:bidi="en-US"/>
        </w:rPr>
      </w:pPr>
      <w:r w:rsidRPr="00C06A79">
        <w:rPr>
          <w:rFonts w:ascii="Garamond" w:hAnsi="Garamond"/>
          <w:sz w:val="24"/>
          <w:szCs w:val="24"/>
          <w:lang w:val="en-GB"/>
        </w:rPr>
        <w:t xml:space="preserve">Thus, in such regional scenario (with an eye to Israel’s military </w:t>
      </w:r>
      <w:r w:rsidR="002A78CB">
        <w:rPr>
          <w:rFonts w:ascii="Garamond" w:hAnsi="Garamond"/>
          <w:sz w:val="24"/>
          <w:szCs w:val="24"/>
          <w:lang w:val="en-GB"/>
        </w:rPr>
        <w:t>superiority</w:t>
      </w:r>
      <w:r w:rsidRPr="00C06A79">
        <w:rPr>
          <w:rFonts w:ascii="Garamond" w:hAnsi="Garamond"/>
          <w:sz w:val="24"/>
          <w:szCs w:val="24"/>
          <w:lang w:val="en-GB"/>
        </w:rPr>
        <w:t xml:space="preserve">), the only way to prepare the ground for hypothetical, futures talks between the two rivers of the Gulf seems, before, to </w:t>
      </w:r>
      <w:r w:rsidR="002A78CB">
        <w:rPr>
          <w:rFonts w:ascii="Garamond" w:hAnsi="Garamond"/>
          <w:sz w:val="24"/>
          <w:szCs w:val="24"/>
          <w:lang w:val="en-GB"/>
        </w:rPr>
        <w:t>enlarge the “Gulf security pie”</w:t>
      </w:r>
      <w:bookmarkStart w:id="0" w:name="_GoBack"/>
      <w:bookmarkEnd w:id="0"/>
      <w:r w:rsidRPr="00C06A79">
        <w:rPr>
          <w:rFonts w:ascii="Garamond" w:hAnsi="Garamond"/>
          <w:sz w:val="24"/>
          <w:szCs w:val="24"/>
          <w:lang w:val="en-GB"/>
        </w:rPr>
        <w:t>.</w:t>
      </w:r>
    </w:p>
    <w:sectPr w:rsidR="00D15422" w:rsidRPr="003B5836" w:rsidSect="00B763E6">
      <w:footerReference w:type="default" r:id="rId11"/>
      <w:pgSz w:w="11906" w:h="16838"/>
      <w:pgMar w:top="964" w:right="992" w:bottom="1134"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79" w:rsidRDefault="00B30E79">
      <w:pPr>
        <w:spacing w:after="0" w:line="240" w:lineRule="auto"/>
      </w:pPr>
      <w:r>
        <w:separator/>
      </w:r>
    </w:p>
  </w:endnote>
  <w:endnote w:type="continuationSeparator" w:id="0">
    <w:p w:rsidR="00B30E79" w:rsidRDefault="00B3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color w:val="215868" w:themeColor="accent5" w:themeShade="80"/>
        <w:sz w:val="32"/>
        <w:szCs w:val="32"/>
      </w:rPr>
    </w:sdtEndPr>
    <w:sdtContent>
      <w:p w:rsidR="00632FB5" w:rsidRDefault="00632FB5">
        <w:pPr>
          <w:pStyle w:val="Pidipagina"/>
          <w:jc w:val="center"/>
        </w:pPr>
      </w:p>
      <w:p w:rsidR="00632FB5" w:rsidRPr="006A55B4" w:rsidRDefault="00032CDB">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632FB5"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2A78CB">
          <w:rPr>
            <w:rFonts w:ascii="Garamond" w:hAnsi="Garamond"/>
            <w:noProof/>
            <w:color w:val="215868" w:themeColor="accent5" w:themeShade="80"/>
            <w:sz w:val="32"/>
            <w:szCs w:val="32"/>
          </w:rPr>
          <w:t>3</w:t>
        </w:r>
        <w:r w:rsidRPr="006A55B4">
          <w:rPr>
            <w:rFonts w:ascii="Garamond" w:hAnsi="Garamond"/>
            <w:color w:val="215868" w:themeColor="accent5" w:themeShade="80"/>
            <w:sz w:val="32"/>
            <w:szCs w:val="32"/>
          </w:rPr>
          <w:fldChar w:fldCharType="end"/>
        </w:r>
      </w:p>
    </w:sdtContent>
  </w:sdt>
  <w:p w:rsidR="00632FB5" w:rsidRDefault="00632F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79" w:rsidRDefault="00B30E79">
      <w:pPr>
        <w:spacing w:after="0" w:line="240" w:lineRule="auto"/>
      </w:pPr>
      <w:r>
        <w:separator/>
      </w:r>
    </w:p>
  </w:footnote>
  <w:footnote w:type="continuationSeparator" w:id="0">
    <w:p w:rsidR="00B30E79" w:rsidRDefault="00B30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81B5C"/>
    <w:multiLevelType w:val="multilevel"/>
    <w:tmpl w:val="8B3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3084DED"/>
    <w:multiLevelType w:val="multilevel"/>
    <w:tmpl w:val="A0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12534"/>
    <w:rsid w:val="00013481"/>
    <w:rsid w:val="00020586"/>
    <w:rsid w:val="0002403B"/>
    <w:rsid w:val="000245C5"/>
    <w:rsid w:val="00027678"/>
    <w:rsid w:val="00032CDB"/>
    <w:rsid w:val="00033F7B"/>
    <w:rsid w:val="00035B23"/>
    <w:rsid w:val="0003640F"/>
    <w:rsid w:val="00036B2D"/>
    <w:rsid w:val="00040A3B"/>
    <w:rsid w:val="00040ABE"/>
    <w:rsid w:val="00047AE3"/>
    <w:rsid w:val="00060E5F"/>
    <w:rsid w:val="00065DB2"/>
    <w:rsid w:val="00072A60"/>
    <w:rsid w:val="000771E4"/>
    <w:rsid w:val="00080B15"/>
    <w:rsid w:val="000867F1"/>
    <w:rsid w:val="000A0D83"/>
    <w:rsid w:val="000B6256"/>
    <w:rsid w:val="000B63ED"/>
    <w:rsid w:val="000C21DE"/>
    <w:rsid w:val="000C4513"/>
    <w:rsid w:val="000C6153"/>
    <w:rsid w:val="000E3A49"/>
    <w:rsid w:val="000E540A"/>
    <w:rsid w:val="000E5492"/>
    <w:rsid w:val="000E6B2E"/>
    <w:rsid w:val="00102879"/>
    <w:rsid w:val="00116087"/>
    <w:rsid w:val="00120320"/>
    <w:rsid w:val="0012085D"/>
    <w:rsid w:val="0012195E"/>
    <w:rsid w:val="001222DA"/>
    <w:rsid w:val="001359E7"/>
    <w:rsid w:val="00141865"/>
    <w:rsid w:val="00141E33"/>
    <w:rsid w:val="001468FA"/>
    <w:rsid w:val="00147A6B"/>
    <w:rsid w:val="0015736B"/>
    <w:rsid w:val="0016264F"/>
    <w:rsid w:val="001659F8"/>
    <w:rsid w:val="00165ED4"/>
    <w:rsid w:val="00167966"/>
    <w:rsid w:val="00175541"/>
    <w:rsid w:val="001853E5"/>
    <w:rsid w:val="001A13DC"/>
    <w:rsid w:val="001A2F78"/>
    <w:rsid w:val="001A6172"/>
    <w:rsid w:val="001A6578"/>
    <w:rsid w:val="001B7391"/>
    <w:rsid w:val="001C4BFC"/>
    <w:rsid w:val="001C59A1"/>
    <w:rsid w:val="001D096E"/>
    <w:rsid w:val="001E0EE5"/>
    <w:rsid w:val="001E5EAD"/>
    <w:rsid w:val="001E6F23"/>
    <w:rsid w:val="001F089B"/>
    <w:rsid w:val="001F1CF0"/>
    <w:rsid w:val="001F6885"/>
    <w:rsid w:val="0020373D"/>
    <w:rsid w:val="002054B7"/>
    <w:rsid w:val="00212AD2"/>
    <w:rsid w:val="00217A27"/>
    <w:rsid w:val="0022116A"/>
    <w:rsid w:val="00225159"/>
    <w:rsid w:val="00227632"/>
    <w:rsid w:val="00235E70"/>
    <w:rsid w:val="002400C9"/>
    <w:rsid w:val="00244985"/>
    <w:rsid w:val="00246405"/>
    <w:rsid w:val="00257E34"/>
    <w:rsid w:val="00263CA3"/>
    <w:rsid w:val="00264CFF"/>
    <w:rsid w:val="0027397D"/>
    <w:rsid w:val="00277210"/>
    <w:rsid w:val="00277DDD"/>
    <w:rsid w:val="002840E8"/>
    <w:rsid w:val="00296990"/>
    <w:rsid w:val="002A78CB"/>
    <w:rsid w:val="002B6C0A"/>
    <w:rsid w:val="002C6A14"/>
    <w:rsid w:val="002D49C9"/>
    <w:rsid w:val="002F585D"/>
    <w:rsid w:val="00302880"/>
    <w:rsid w:val="0030567B"/>
    <w:rsid w:val="003060BB"/>
    <w:rsid w:val="00311D75"/>
    <w:rsid w:val="00315C6C"/>
    <w:rsid w:val="0032563F"/>
    <w:rsid w:val="00332A59"/>
    <w:rsid w:val="00333436"/>
    <w:rsid w:val="00336148"/>
    <w:rsid w:val="00337434"/>
    <w:rsid w:val="00337E70"/>
    <w:rsid w:val="003404DA"/>
    <w:rsid w:val="0034123F"/>
    <w:rsid w:val="00343AEE"/>
    <w:rsid w:val="003446F4"/>
    <w:rsid w:val="00352072"/>
    <w:rsid w:val="00354BF3"/>
    <w:rsid w:val="00364956"/>
    <w:rsid w:val="00372C32"/>
    <w:rsid w:val="00373C1D"/>
    <w:rsid w:val="0038263A"/>
    <w:rsid w:val="00383E6A"/>
    <w:rsid w:val="00387DAC"/>
    <w:rsid w:val="00395A07"/>
    <w:rsid w:val="003A4035"/>
    <w:rsid w:val="003A7D44"/>
    <w:rsid w:val="003B33CD"/>
    <w:rsid w:val="003B5836"/>
    <w:rsid w:val="003C128D"/>
    <w:rsid w:val="003C730A"/>
    <w:rsid w:val="003C7494"/>
    <w:rsid w:val="003D3170"/>
    <w:rsid w:val="003D5797"/>
    <w:rsid w:val="00403762"/>
    <w:rsid w:val="004119F2"/>
    <w:rsid w:val="00412071"/>
    <w:rsid w:val="004305C9"/>
    <w:rsid w:val="00430D26"/>
    <w:rsid w:val="00431E65"/>
    <w:rsid w:val="0043480E"/>
    <w:rsid w:val="004440D6"/>
    <w:rsid w:val="00445507"/>
    <w:rsid w:val="00452806"/>
    <w:rsid w:val="0045765F"/>
    <w:rsid w:val="00457D92"/>
    <w:rsid w:val="00460BA3"/>
    <w:rsid w:val="00467276"/>
    <w:rsid w:val="00470AEF"/>
    <w:rsid w:val="00481D02"/>
    <w:rsid w:val="00491737"/>
    <w:rsid w:val="00492984"/>
    <w:rsid w:val="00495ED7"/>
    <w:rsid w:val="004A14EC"/>
    <w:rsid w:val="004B3D7A"/>
    <w:rsid w:val="004D65F7"/>
    <w:rsid w:val="004D6D6B"/>
    <w:rsid w:val="004E094C"/>
    <w:rsid w:val="004F671E"/>
    <w:rsid w:val="00503028"/>
    <w:rsid w:val="0050507E"/>
    <w:rsid w:val="00512D0A"/>
    <w:rsid w:val="005132FD"/>
    <w:rsid w:val="00527470"/>
    <w:rsid w:val="00527A19"/>
    <w:rsid w:val="005307B6"/>
    <w:rsid w:val="005314B9"/>
    <w:rsid w:val="00534EC9"/>
    <w:rsid w:val="00541F0C"/>
    <w:rsid w:val="0055262D"/>
    <w:rsid w:val="005646D0"/>
    <w:rsid w:val="0056484C"/>
    <w:rsid w:val="00574336"/>
    <w:rsid w:val="00575501"/>
    <w:rsid w:val="00582073"/>
    <w:rsid w:val="0058284E"/>
    <w:rsid w:val="00596ADB"/>
    <w:rsid w:val="005975B5"/>
    <w:rsid w:val="005A7289"/>
    <w:rsid w:val="005B59FA"/>
    <w:rsid w:val="005C4760"/>
    <w:rsid w:val="005E0478"/>
    <w:rsid w:val="005E136B"/>
    <w:rsid w:val="005E1BA9"/>
    <w:rsid w:val="005E420A"/>
    <w:rsid w:val="005E4A80"/>
    <w:rsid w:val="005E6776"/>
    <w:rsid w:val="005F0D24"/>
    <w:rsid w:val="005F5FA2"/>
    <w:rsid w:val="00601DCC"/>
    <w:rsid w:val="00607D78"/>
    <w:rsid w:val="006245D1"/>
    <w:rsid w:val="00632FB5"/>
    <w:rsid w:val="0063773C"/>
    <w:rsid w:val="00657CB4"/>
    <w:rsid w:val="00662AF7"/>
    <w:rsid w:val="00663C58"/>
    <w:rsid w:val="006665F5"/>
    <w:rsid w:val="006743C8"/>
    <w:rsid w:val="0067751B"/>
    <w:rsid w:val="00681AEF"/>
    <w:rsid w:val="00684890"/>
    <w:rsid w:val="0069047E"/>
    <w:rsid w:val="006A3613"/>
    <w:rsid w:val="006A55B4"/>
    <w:rsid w:val="006A59DA"/>
    <w:rsid w:val="006B076C"/>
    <w:rsid w:val="006B0BE6"/>
    <w:rsid w:val="006B0C00"/>
    <w:rsid w:val="006B163D"/>
    <w:rsid w:val="006C22E0"/>
    <w:rsid w:val="006E0B9C"/>
    <w:rsid w:val="006E2A94"/>
    <w:rsid w:val="006F3D23"/>
    <w:rsid w:val="006F5824"/>
    <w:rsid w:val="007045F9"/>
    <w:rsid w:val="0071324D"/>
    <w:rsid w:val="00717BAF"/>
    <w:rsid w:val="0073236E"/>
    <w:rsid w:val="00736413"/>
    <w:rsid w:val="007407F5"/>
    <w:rsid w:val="0074756A"/>
    <w:rsid w:val="00747F7B"/>
    <w:rsid w:val="00756D78"/>
    <w:rsid w:val="007625B0"/>
    <w:rsid w:val="007636D1"/>
    <w:rsid w:val="007714AC"/>
    <w:rsid w:val="007945D1"/>
    <w:rsid w:val="007A1C3D"/>
    <w:rsid w:val="007A6A13"/>
    <w:rsid w:val="007A7838"/>
    <w:rsid w:val="007B09A6"/>
    <w:rsid w:val="007B3930"/>
    <w:rsid w:val="007C6C22"/>
    <w:rsid w:val="007D0D91"/>
    <w:rsid w:val="007D2DAE"/>
    <w:rsid w:val="007D3165"/>
    <w:rsid w:val="007E23A5"/>
    <w:rsid w:val="007E2CF1"/>
    <w:rsid w:val="007F5865"/>
    <w:rsid w:val="007F6842"/>
    <w:rsid w:val="007F70CA"/>
    <w:rsid w:val="00800DDA"/>
    <w:rsid w:val="00813D75"/>
    <w:rsid w:val="00815E20"/>
    <w:rsid w:val="0081741A"/>
    <w:rsid w:val="00822E10"/>
    <w:rsid w:val="00823883"/>
    <w:rsid w:val="008341BF"/>
    <w:rsid w:val="00835C56"/>
    <w:rsid w:val="00835C8E"/>
    <w:rsid w:val="00837E1E"/>
    <w:rsid w:val="00841805"/>
    <w:rsid w:val="00846ADD"/>
    <w:rsid w:val="008475AC"/>
    <w:rsid w:val="0085145A"/>
    <w:rsid w:val="00862407"/>
    <w:rsid w:val="008627AF"/>
    <w:rsid w:val="00866AA8"/>
    <w:rsid w:val="00866AC3"/>
    <w:rsid w:val="00873E00"/>
    <w:rsid w:val="00883757"/>
    <w:rsid w:val="0088463F"/>
    <w:rsid w:val="00891B39"/>
    <w:rsid w:val="00892D02"/>
    <w:rsid w:val="008945D5"/>
    <w:rsid w:val="008A441C"/>
    <w:rsid w:val="008B410F"/>
    <w:rsid w:val="008B745C"/>
    <w:rsid w:val="008B7C36"/>
    <w:rsid w:val="008C047E"/>
    <w:rsid w:val="008C119B"/>
    <w:rsid w:val="008C137A"/>
    <w:rsid w:val="008D1ECF"/>
    <w:rsid w:val="008E1771"/>
    <w:rsid w:val="008E303F"/>
    <w:rsid w:val="008E3F2A"/>
    <w:rsid w:val="0091506E"/>
    <w:rsid w:val="00921102"/>
    <w:rsid w:val="00921B4C"/>
    <w:rsid w:val="009238CC"/>
    <w:rsid w:val="0092587C"/>
    <w:rsid w:val="00926A28"/>
    <w:rsid w:val="009275D6"/>
    <w:rsid w:val="009305E5"/>
    <w:rsid w:val="00943B5A"/>
    <w:rsid w:val="00954725"/>
    <w:rsid w:val="0095540F"/>
    <w:rsid w:val="00966101"/>
    <w:rsid w:val="00966182"/>
    <w:rsid w:val="0098666E"/>
    <w:rsid w:val="00995B6E"/>
    <w:rsid w:val="009A0B0D"/>
    <w:rsid w:val="009A1167"/>
    <w:rsid w:val="009A2807"/>
    <w:rsid w:val="009A6714"/>
    <w:rsid w:val="009D67D7"/>
    <w:rsid w:val="009D67E9"/>
    <w:rsid w:val="009E1689"/>
    <w:rsid w:val="009E670E"/>
    <w:rsid w:val="009E683B"/>
    <w:rsid w:val="009F0634"/>
    <w:rsid w:val="00A06D82"/>
    <w:rsid w:val="00A154A2"/>
    <w:rsid w:val="00A17DA9"/>
    <w:rsid w:val="00A2261F"/>
    <w:rsid w:val="00A31EC5"/>
    <w:rsid w:val="00A41C8D"/>
    <w:rsid w:val="00A43204"/>
    <w:rsid w:val="00A44FE5"/>
    <w:rsid w:val="00A4501B"/>
    <w:rsid w:val="00A47781"/>
    <w:rsid w:val="00A47DC9"/>
    <w:rsid w:val="00A5545C"/>
    <w:rsid w:val="00A645CC"/>
    <w:rsid w:val="00A72F96"/>
    <w:rsid w:val="00A73FB7"/>
    <w:rsid w:val="00A76707"/>
    <w:rsid w:val="00A9090B"/>
    <w:rsid w:val="00AA7B30"/>
    <w:rsid w:val="00AB1662"/>
    <w:rsid w:val="00AB2C52"/>
    <w:rsid w:val="00AB4291"/>
    <w:rsid w:val="00AD091D"/>
    <w:rsid w:val="00AD0DA4"/>
    <w:rsid w:val="00AD283B"/>
    <w:rsid w:val="00AD53F0"/>
    <w:rsid w:val="00AD5EF0"/>
    <w:rsid w:val="00AD7734"/>
    <w:rsid w:val="00AE26A7"/>
    <w:rsid w:val="00AF0657"/>
    <w:rsid w:val="00AF138F"/>
    <w:rsid w:val="00AF6E0E"/>
    <w:rsid w:val="00B1256D"/>
    <w:rsid w:val="00B15355"/>
    <w:rsid w:val="00B2425C"/>
    <w:rsid w:val="00B2796F"/>
    <w:rsid w:val="00B30E79"/>
    <w:rsid w:val="00B3548D"/>
    <w:rsid w:val="00B40223"/>
    <w:rsid w:val="00B441A4"/>
    <w:rsid w:val="00B46C19"/>
    <w:rsid w:val="00B51B9F"/>
    <w:rsid w:val="00B54522"/>
    <w:rsid w:val="00B63C8E"/>
    <w:rsid w:val="00B67459"/>
    <w:rsid w:val="00B7516B"/>
    <w:rsid w:val="00B7592A"/>
    <w:rsid w:val="00B763E6"/>
    <w:rsid w:val="00B94008"/>
    <w:rsid w:val="00B944A7"/>
    <w:rsid w:val="00BA6FCB"/>
    <w:rsid w:val="00BA76FC"/>
    <w:rsid w:val="00BB18FF"/>
    <w:rsid w:val="00BC70AE"/>
    <w:rsid w:val="00BC736F"/>
    <w:rsid w:val="00BD3856"/>
    <w:rsid w:val="00BD5FCE"/>
    <w:rsid w:val="00BE740C"/>
    <w:rsid w:val="00BF4365"/>
    <w:rsid w:val="00C06A79"/>
    <w:rsid w:val="00C11C42"/>
    <w:rsid w:val="00C1653E"/>
    <w:rsid w:val="00C20D4F"/>
    <w:rsid w:val="00C275CD"/>
    <w:rsid w:val="00C31B97"/>
    <w:rsid w:val="00C31FDD"/>
    <w:rsid w:val="00C33E84"/>
    <w:rsid w:val="00C45FB0"/>
    <w:rsid w:val="00C51E9F"/>
    <w:rsid w:val="00C540B1"/>
    <w:rsid w:val="00C5443E"/>
    <w:rsid w:val="00C550C5"/>
    <w:rsid w:val="00C55246"/>
    <w:rsid w:val="00C56DA8"/>
    <w:rsid w:val="00C71C77"/>
    <w:rsid w:val="00C73593"/>
    <w:rsid w:val="00C7398C"/>
    <w:rsid w:val="00C7650A"/>
    <w:rsid w:val="00C80583"/>
    <w:rsid w:val="00C87912"/>
    <w:rsid w:val="00C9032B"/>
    <w:rsid w:val="00C92699"/>
    <w:rsid w:val="00C95A25"/>
    <w:rsid w:val="00CA407F"/>
    <w:rsid w:val="00CA7019"/>
    <w:rsid w:val="00CB214E"/>
    <w:rsid w:val="00CB3FEF"/>
    <w:rsid w:val="00CC2256"/>
    <w:rsid w:val="00CC5721"/>
    <w:rsid w:val="00CC7E2E"/>
    <w:rsid w:val="00CD022F"/>
    <w:rsid w:val="00CD0A19"/>
    <w:rsid w:val="00CD2551"/>
    <w:rsid w:val="00CD4876"/>
    <w:rsid w:val="00CD724C"/>
    <w:rsid w:val="00CE1FEE"/>
    <w:rsid w:val="00CE32DA"/>
    <w:rsid w:val="00CE33F8"/>
    <w:rsid w:val="00CE61EA"/>
    <w:rsid w:val="00CF0453"/>
    <w:rsid w:val="00CF200A"/>
    <w:rsid w:val="00CF7C2C"/>
    <w:rsid w:val="00D070AF"/>
    <w:rsid w:val="00D14ADD"/>
    <w:rsid w:val="00D15422"/>
    <w:rsid w:val="00D1586C"/>
    <w:rsid w:val="00D15B86"/>
    <w:rsid w:val="00D17242"/>
    <w:rsid w:val="00D173D0"/>
    <w:rsid w:val="00D23933"/>
    <w:rsid w:val="00D2673B"/>
    <w:rsid w:val="00D26815"/>
    <w:rsid w:val="00D345A2"/>
    <w:rsid w:val="00D35672"/>
    <w:rsid w:val="00D42395"/>
    <w:rsid w:val="00D42834"/>
    <w:rsid w:val="00D42929"/>
    <w:rsid w:val="00D4473E"/>
    <w:rsid w:val="00D565AB"/>
    <w:rsid w:val="00D623E0"/>
    <w:rsid w:val="00D76062"/>
    <w:rsid w:val="00D82F49"/>
    <w:rsid w:val="00D95F3F"/>
    <w:rsid w:val="00D969FB"/>
    <w:rsid w:val="00D970B2"/>
    <w:rsid w:val="00DA37F5"/>
    <w:rsid w:val="00DB08D4"/>
    <w:rsid w:val="00DB196B"/>
    <w:rsid w:val="00DB5291"/>
    <w:rsid w:val="00DC0886"/>
    <w:rsid w:val="00DC0B16"/>
    <w:rsid w:val="00DC252C"/>
    <w:rsid w:val="00DC4FCC"/>
    <w:rsid w:val="00DD02B5"/>
    <w:rsid w:val="00DD08F5"/>
    <w:rsid w:val="00DE617C"/>
    <w:rsid w:val="00E00757"/>
    <w:rsid w:val="00E01C16"/>
    <w:rsid w:val="00E048BB"/>
    <w:rsid w:val="00E104FC"/>
    <w:rsid w:val="00E20D1E"/>
    <w:rsid w:val="00E3007D"/>
    <w:rsid w:val="00E34118"/>
    <w:rsid w:val="00E34BD0"/>
    <w:rsid w:val="00E3764A"/>
    <w:rsid w:val="00E40A9D"/>
    <w:rsid w:val="00E47F4D"/>
    <w:rsid w:val="00E57A24"/>
    <w:rsid w:val="00E57E6A"/>
    <w:rsid w:val="00E611B8"/>
    <w:rsid w:val="00E65C3B"/>
    <w:rsid w:val="00E65F1C"/>
    <w:rsid w:val="00E736C2"/>
    <w:rsid w:val="00E73C59"/>
    <w:rsid w:val="00EA0E02"/>
    <w:rsid w:val="00EC048E"/>
    <w:rsid w:val="00EC1A12"/>
    <w:rsid w:val="00EC2C9C"/>
    <w:rsid w:val="00ED252D"/>
    <w:rsid w:val="00ED38D4"/>
    <w:rsid w:val="00EE0769"/>
    <w:rsid w:val="00EE564F"/>
    <w:rsid w:val="00EE5C57"/>
    <w:rsid w:val="00EE5FC2"/>
    <w:rsid w:val="00EF4898"/>
    <w:rsid w:val="00F002CA"/>
    <w:rsid w:val="00F03054"/>
    <w:rsid w:val="00F04378"/>
    <w:rsid w:val="00F12957"/>
    <w:rsid w:val="00F1358D"/>
    <w:rsid w:val="00F137A3"/>
    <w:rsid w:val="00F15BBC"/>
    <w:rsid w:val="00F22597"/>
    <w:rsid w:val="00F251ED"/>
    <w:rsid w:val="00F316DE"/>
    <w:rsid w:val="00F47F54"/>
    <w:rsid w:val="00F50FFD"/>
    <w:rsid w:val="00F52C63"/>
    <w:rsid w:val="00F56F67"/>
    <w:rsid w:val="00F57606"/>
    <w:rsid w:val="00F60447"/>
    <w:rsid w:val="00F6281F"/>
    <w:rsid w:val="00F80111"/>
    <w:rsid w:val="00F82AE3"/>
    <w:rsid w:val="00F94F0C"/>
    <w:rsid w:val="00F969C1"/>
    <w:rsid w:val="00FA1509"/>
    <w:rsid w:val="00FA2BFA"/>
    <w:rsid w:val="00FA6481"/>
    <w:rsid w:val="00FC4C38"/>
    <w:rsid w:val="00FD2029"/>
    <w:rsid w:val="00FE1091"/>
    <w:rsid w:val="00FF1BC4"/>
    <w:rsid w:val="00FF2C3C"/>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 w:type="character" w:customStyle="1" w:styleId="Titolo3Carattere">
    <w:name w:val="Titolo 3 Carattere"/>
    <w:basedOn w:val="Carpredefinitoparagrafo"/>
    <w:link w:val="Titolo3"/>
    <w:uiPriority w:val="9"/>
    <w:semiHidden/>
    <w:rsid w:val="00430D26"/>
    <w:rPr>
      <w:rFonts w:asciiTheme="majorHAnsi" w:eastAsiaTheme="majorEastAsia" w:hAnsiTheme="majorHAnsi" w:cstheme="majorBidi"/>
      <w:b/>
      <w:bCs/>
      <w:color w:val="4F81BD" w:themeColor="accent1"/>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basedOn w:val="Carpredefinitoparagrafo"/>
    <w:uiPriority w:val="99"/>
    <w:semiHidden/>
    <w:unhideWhenUsed/>
    <w:rsid w:val="00430D26"/>
    <w:rPr>
      <w:i/>
      <w:iCs/>
    </w:rPr>
  </w:style>
  <w:style w:type="character" w:customStyle="1" w:styleId="source">
    <w:name w:val="source"/>
    <w:basedOn w:val="Carpredefinitoparagrafo"/>
    <w:rsid w:val="00077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 w:type="character" w:customStyle="1" w:styleId="Titolo3Carattere">
    <w:name w:val="Titolo 3 Carattere"/>
    <w:basedOn w:val="Carpredefinitoparagrafo"/>
    <w:link w:val="Titolo3"/>
    <w:uiPriority w:val="9"/>
    <w:semiHidden/>
    <w:rsid w:val="00430D26"/>
    <w:rPr>
      <w:rFonts w:asciiTheme="majorHAnsi" w:eastAsiaTheme="majorEastAsia" w:hAnsiTheme="majorHAnsi" w:cstheme="majorBidi"/>
      <w:b/>
      <w:bCs/>
      <w:color w:val="4F81BD" w:themeColor="accent1"/>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basedOn w:val="Carpredefinitoparagrafo"/>
    <w:uiPriority w:val="99"/>
    <w:semiHidden/>
    <w:unhideWhenUsed/>
    <w:rsid w:val="00430D26"/>
    <w:rPr>
      <w:i/>
      <w:iCs/>
    </w:rPr>
  </w:style>
  <w:style w:type="character" w:customStyle="1" w:styleId="source">
    <w:name w:val="source"/>
    <w:basedOn w:val="Carpredefinitoparagrafo"/>
    <w:rsid w:val="00077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582">
      <w:bodyDiv w:val="1"/>
      <w:marLeft w:val="0"/>
      <w:marRight w:val="0"/>
      <w:marTop w:val="0"/>
      <w:marBottom w:val="0"/>
      <w:divBdr>
        <w:top w:val="none" w:sz="0" w:space="0" w:color="auto"/>
        <w:left w:val="none" w:sz="0" w:space="0" w:color="auto"/>
        <w:bottom w:val="none" w:sz="0" w:space="0" w:color="auto"/>
        <w:right w:val="none" w:sz="0" w:space="0" w:color="auto"/>
      </w:divBdr>
    </w:div>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3957979">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00033985">
      <w:bodyDiv w:val="1"/>
      <w:marLeft w:val="0"/>
      <w:marRight w:val="0"/>
      <w:marTop w:val="0"/>
      <w:marBottom w:val="0"/>
      <w:divBdr>
        <w:top w:val="none" w:sz="0" w:space="0" w:color="auto"/>
        <w:left w:val="none" w:sz="0" w:space="0" w:color="auto"/>
        <w:bottom w:val="none" w:sz="0" w:space="0" w:color="auto"/>
        <w:right w:val="none" w:sz="0" w:space="0" w:color="auto"/>
      </w:divBdr>
    </w:div>
    <w:div w:id="107361607">
      <w:bodyDiv w:val="1"/>
      <w:marLeft w:val="0"/>
      <w:marRight w:val="0"/>
      <w:marTop w:val="0"/>
      <w:marBottom w:val="0"/>
      <w:divBdr>
        <w:top w:val="none" w:sz="0" w:space="0" w:color="auto"/>
        <w:left w:val="none" w:sz="0" w:space="0" w:color="auto"/>
        <w:bottom w:val="none" w:sz="0" w:space="0" w:color="auto"/>
        <w:right w:val="none" w:sz="0" w:space="0" w:color="auto"/>
      </w:divBdr>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151261778">
      <w:bodyDiv w:val="1"/>
      <w:marLeft w:val="0"/>
      <w:marRight w:val="0"/>
      <w:marTop w:val="0"/>
      <w:marBottom w:val="0"/>
      <w:divBdr>
        <w:top w:val="none" w:sz="0" w:space="0" w:color="auto"/>
        <w:left w:val="none" w:sz="0" w:space="0" w:color="auto"/>
        <w:bottom w:val="none" w:sz="0" w:space="0" w:color="auto"/>
        <w:right w:val="none" w:sz="0" w:space="0" w:color="auto"/>
      </w:divBdr>
    </w:div>
    <w:div w:id="17681660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292445647">
      <w:bodyDiv w:val="1"/>
      <w:marLeft w:val="0"/>
      <w:marRight w:val="0"/>
      <w:marTop w:val="0"/>
      <w:marBottom w:val="0"/>
      <w:divBdr>
        <w:top w:val="none" w:sz="0" w:space="0" w:color="auto"/>
        <w:left w:val="none" w:sz="0" w:space="0" w:color="auto"/>
        <w:bottom w:val="none" w:sz="0" w:space="0" w:color="auto"/>
        <w:right w:val="none" w:sz="0" w:space="0" w:color="auto"/>
      </w:divBdr>
    </w:div>
    <w:div w:id="296180774">
      <w:bodyDiv w:val="1"/>
      <w:marLeft w:val="0"/>
      <w:marRight w:val="0"/>
      <w:marTop w:val="0"/>
      <w:marBottom w:val="0"/>
      <w:divBdr>
        <w:top w:val="none" w:sz="0" w:space="0" w:color="auto"/>
        <w:left w:val="none" w:sz="0" w:space="0" w:color="auto"/>
        <w:bottom w:val="none" w:sz="0" w:space="0" w:color="auto"/>
        <w:right w:val="none" w:sz="0" w:space="0" w:color="auto"/>
      </w:divBdr>
    </w:div>
    <w:div w:id="309944209">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21223354">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73766405">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262464">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00899235">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68223683">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529">
      <w:bodyDiv w:val="1"/>
      <w:marLeft w:val="0"/>
      <w:marRight w:val="0"/>
      <w:marTop w:val="0"/>
      <w:marBottom w:val="0"/>
      <w:divBdr>
        <w:top w:val="none" w:sz="0" w:space="0" w:color="auto"/>
        <w:left w:val="none" w:sz="0" w:space="0" w:color="auto"/>
        <w:bottom w:val="none" w:sz="0" w:space="0" w:color="auto"/>
        <w:right w:val="none" w:sz="0" w:space="0" w:color="auto"/>
      </w:divBdr>
    </w:div>
    <w:div w:id="600339504">
      <w:bodyDiv w:val="1"/>
      <w:marLeft w:val="0"/>
      <w:marRight w:val="0"/>
      <w:marTop w:val="0"/>
      <w:marBottom w:val="0"/>
      <w:divBdr>
        <w:top w:val="none" w:sz="0" w:space="0" w:color="auto"/>
        <w:left w:val="none" w:sz="0" w:space="0" w:color="auto"/>
        <w:bottom w:val="none" w:sz="0" w:space="0" w:color="auto"/>
        <w:right w:val="none" w:sz="0" w:space="0" w:color="auto"/>
      </w:divBdr>
    </w:div>
    <w:div w:id="601258106">
      <w:bodyDiv w:val="1"/>
      <w:marLeft w:val="0"/>
      <w:marRight w:val="0"/>
      <w:marTop w:val="0"/>
      <w:marBottom w:val="0"/>
      <w:divBdr>
        <w:top w:val="none" w:sz="0" w:space="0" w:color="auto"/>
        <w:left w:val="none" w:sz="0" w:space="0" w:color="auto"/>
        <w:bottom w:val="none" w:sz="0" w:space="0" w:color="auto"/>
        <w:right w:val="none" w:sz="0" w:space="0" w:color="auto"/>
      </w:divBdr>
    </w:div>
    <w:div w:id="622421508">
      <w:bodyDiv w:val="1"/>
      <w:marLeft w:val="0"/>
      <w:marRight w:val="0"/>
      <w:marTop w:val="0"/>
      <w:marBottom w:val="0"/>
      <w:divBdr>
        <w:top w:val="none" w:sz="0" w:space="0" w:color="auto"/>
        <w:left w:val="none" w:sz="0" w:space="0" w:color="auto"/>
        <w:bottom w:val="none" w:sz="0" w:space="0" w:color="auto"/>
        <w:right w:val="none" w:sz="0" w:space="0" w:color="auto"/>
      </w:divBdr>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489696">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638339526">
      <w:bodyDiv w:val="1"/>
      <w:marLeft w:val="0"/>
      <w:marRight w:val="0"/>
      <w:marTop w:val="0"/>
      <w:marBottom w:val="0"/>
      <w:divBdr>
        <w:top w:val="none" w:sz="0" w:space="0" w:color="auto"/>
        <w:left w:val="none" w:sz="0" w:space="0" w:color="auto"/>
        <w:bottom w:val="none" w:sz="0" w:space="0" w:color="auto"/>
        <w:right w:val="none" w:sz="0" w:space="0" w:color="auto"/>
      </w:divBdr>
    </w:div>
    <w:div w:id="678392565">
      <w:bodyDiv w:val="1"/>
      <w:marLeft w:val="0"/>
      <w:marRight w:val="0"/>
      <w:marTop w:val="0"/>
      <w:marBottom w:val="0"/>
      <w:divBdr>
        <w:top w:val="none" w:sz="0" w:space="0" w:color="auto"/>
        <w:left w:val="none" w:sz="0" w:space="0" w:color="auto"/>
        <w:bottom w:val="none" w:sz="0" w:space="0" w:color="auto"/>
        <w:right w:val="none" w:sz="0" w:space="0" w:color="auto"/>
      </w:divBdr>
      <w:divsChild>
        <w:div w:id="965896047">
          <w:marLeft w:val="0"/>
          <w:marRight w:val="0"/>
          <w:marTop w:val="0"/>
          <w:marBottom w:val="0"/>
          <w:divBdr>
            <w:top w:val="none" w:sz="0" w:space="0" w:color="auto"/>
            <w:left w:val="none" w:sz="0" w:space="0" w:color="auto"/>
            <w:bottom w:val="none" w:sz="0" w:space="0" w:color="auto"/>
            <w:right w:val="none" w:sz="0" w:space="0" w:color="auto"/>
          </w:divBdr>
        </w:div>
      </w:divsChild>
    </w:div>
    <w:div w:id="684136245">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43603877">
      <w:bodyDiv w:val="1"/>
      <w:marLeft w:val="0"/>
      <w:marRight w:val="0"/>
      <w:marTop w:val="0"/>
      <w:marBottom w:val="0"/>
      <w:divBdr>
        <w:top w:val="none" w:sz="0" w:space="0" w:color="auto"/>
        <w:left w:val="none" w:sz="0" w:space="0" w:color="auto"/>
        <w:bottom w:val="none" w:sz="0" w:space="0" w:color="auto"/>
        <w:right w:val="none" w:sz="0" w:space="0" w:color="auto"/>
      </w:divBdr>
    </w:div>
    <w:div w:id="783187859">
      <w:bodyDiv w:val="1"/>
      <w:marLeft w:val="0"/>
      <w:marRight w:val="0"/>
      <w:marTop w:val="0"/>
      <w:marBottom w:val="0"/>
      <w:divBdr>
        <w:top w:val="none" w:sz="0" w:space="0" w:color="auto"/>
        <w:left w:val="none" w:sz="0" w:space="0" w:color="auto"/>
        <w:bottom w:val="none" w:sz="0" w:space="0" w:color="auto"/>
        <w:right w:val="none" w:sz="0" w:space="0" w:color="auto"/>
      </w:divBdr>
    </w:div>
    <w:div w:id="783765746">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2700708">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6797">
      <w:bodyDiv w:val="1"/>
      <w:marLeft w:val="0"/>
      <w:marRight w:val="0"/>
      <w:marTop w:val="0"/>
      <w:marBottom w:val="0"/>
      <w:divBdr>
        <w:top w:val="none" w:sz="0" w:space="0" w:color="auto"/>
        <w:left w:val="none" w:sz="0" w:space="0" w:color="auto"/>
        <w:bottom w:val="none" w:sz="0" w:space="0" w:color="auto"/>
        <w:right w:val="none" w:sz="0" w:space="0" w:color="auto"/>
      </w:divBdr>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842863067">
      <w:bodyDiv w:val="1"/>
      <w:marLeft w:val="0"/>
      <w:marRight w:val="0"/>
      <w:marTop w:val="0"/>
      <w:marBottom w:val="0"/>
      <w:divBdr>
        <w:top w:val="none" w:sz="0" w:space="0" w:color="auto"/>
        <w:left w:val="none" w:sz="0" w:space="0" w:color="auto"/>
        <w:bottom w:val="none" w:sz="0" w:space="0" w:color="auto"/>
        <w:right w:val="none" w:sz="0" w:space="0" w:color="auto"/>
      </w:divBdr>
    </w:div>
    <w:div w:id="846020000">
      <w:bodyDiv w:val="1"/>
      <w:marLeft w:val="0"/>
      <w:marRight w:val="0"/>
      <w:marTop w:val="0"/>
      <w:marBottom w:val="0"/>
      <w:divBdr>
        <w:top w:val="none" w:sz="0" w:space="0" w:color="auto"/>
        <w:left w:val="none" w:sz="0" w:space="0" w:color="auto"/>
        <w:bottom w:val="none" w:sz="0" w:space="0" w:color="auto"/>
        <w:right w:val="none" w:sz="0" w:space="0" w:color="auto"/>
      </w:divBdr>
    </w:div>
    <w:div w:id="854727460">
      <w:bodyDiv w:val="1"/>
      <w:marLeft w:val="0"/>
      <w:marRight w:val="0"/>
      <w:marTop w:val="0"/>
      <w:marBottom w:val="0"/>
      <w:divBdr>
        <w:top w:val="none" w:sz="0" w:space="0" w:color="auto"/>
        <w:left w:val="none" w:sz="0" w:space="0" w:color="auto"/>
        <w:bottom w:val="none" w:sz="0" w:space="0" w:color="auto"/>
        <w:right w:val="none" w:sz="0" w:space="0" w:color="auto"/>
      </w:divBdr>
    </w:div>
    <w:div w:id="855925606">
      <w:bodyDiv w:val="1"/>
      <w:marLeft w:val="0"/>
      <w:marRight w:val="0"/>
      <w:marTop w:val="0"/>
      <w:marBottom w:val="0"/>
      <w:divBdr>
        <w:top w:val="none" w:sz="0" w:space="0" w:color="auto"/>
        <w:left w:val="none" w:sz="0" w:space="0" w:color="auto"/>
        <w:bottom w:val="none" w:sz="0" w:space="0" w:color="auto"/>
        <w:right w:val="none" w:sz="0" w:space="0" w:color="auto"/>
      </w:divBdr>
    </w:div>
    <w:div w:id="859244872">
      <w:bodyDiv w:val="1"/>
      <w:marLeft w:val="0"/>
      <w:marRight w:val="0"/>
      <w:marTop w:val="0"/>
      <w:marBottom w:val="0"/>
      <w:divBdr>
        <w:top w:val="none" w:sz="0" w:space="0" w:color="auto"/>
        <w:left w:val="none" w:sz="0" w:space="0" w:color="auto"/>
        <w:bottom w:val="none" w:sz="0" w:space="0" w:color="auto"/>
        <w:right w:val="none" w:sz="0" w:space="0" w:color="auto"/>
      </w:divBdr>
    </w:div>
    <w:div w:id="862861789">
      <w:bodyDiv w:val="1"/>
      <w:marLeft w:val="0"/>
      <w:marRight w:val="0"/>
      <w:marTop w:val="0"/>
      <w:marBottom w:val="0"/>
      <w:divBdr>
        <w:top w:val="none" w:sz="0" w:space="0" w:color="auto"/>
        <w:left w:val="none" w:sz="0" w:space="0" w:color="auto"/>
        <w:bottom w:val="none" w:sz="0" w:space="0" w:color="auto"/>
        <w:right w:val="none" w:sz="0" w:space="0" w:color="auto"/>
      </w:divBdr>
    </w:div>
    <w:div w:id="868224715">
      <w:bodyDiv w:val="1"/>
      <w:marLeft w:val="0"/>
      <w:marRight w:val="0"/>
      <w:marTop w:val="0"/>
      <w:marBottom w:val="0"/>
      <w:divBdr>
        <w:top w:val="none" w:sz="0" w:space="0" w:color="auto"/>
        <w:left w:val="none" w:sz="0" w:space="0" w:color="auto"/>
        <w:bottom w:val="none" w:sz="0" w:space="0" w:color="auto"/>
        <w:right w:val="none" w:sz="0" w:space="0" w:color="auto"/>
      </w:divBdr>
    </w:div>
    <w:div w:id="876431160">
      <w:bodyDiv w:val="1"/>
      <w:marLeft w:val="0"/>
      <w:marRight w:val="0"/>
      <w:marTop w:val="0"/>
      <w:marBottom w:val="0"/>
      <w:divBdr>
        <w:top w:val="none" w:sz="0" w:space="0" w:color="auto"/>
        <w:left w:val="none" w:sz="0" w:space="0" w:color="auto"/>
        <w:bottom w:val="none" w:sz="0" w:space="0" w:color="auto"/>
        <w:right w:val="none" w:sz="0" w:space="0" w:color="auto"/>
      </w:divBdr>
    </w:div>
    <w:div w:id="886987217">
      <w:bodyDiv w:val="1"/>
      <w:marLeft w:val="0"/>
      <w:marRight w:val="0"/>
      <w:marTop w:val="0"/>
      <w:marBottom w:val="0"/>
      <w:divBdr>
        <w:top w:val="none" w:sz="0" w:space="0" w:color="auto"/>
        <w:left w:val="none" w:sz="0" w:space="0" w:color="auto"/>
        <w:bottom w:val="none" w:sz="0" w:space="0" w:color="auto"/>
        <w:right w:val="none" w:sz="0" w:space="0" w:color="auto"/>
      </w:divBdr>
    </w:div>
    <w:div w:id="908685083">
      <w:bodyDiv w:val="1"/>
      <w:marLeft w:val="0"/>
      <w:marRight w:val="0"/>
      <w:marTop w:val="0"/>
      <w:marBottom w:val="0"/>
      <w:divBdr>
        <w:top w:val="none" w:sz="0" w:space="0" w:color="auto"/>
        <w:left w:val="none" w:sz="0" w:space="0" w:color="auto"/>
        <w:bottom w:val="none" w:sz="0" w:space="0" w:color="auto"/>
        <w:right w:val="none" w:sz="0" w:space="0" w:color="auto"/>
      </w:divBdr>
    </w:div>
    <w:div w:id="914242351">
      <w:bodyDiv w:val="1"/>
      <w:marLeft w:val="0"/>
      <w:marRight w:val="0"/>
      <w:marTop w:val="0"/>
      <w:marBottom w:val="0"/>
      <w:divBdr>
        <w:top w:val="none" w:sz="0" w:space="0" w:color="auto"/>
        <w:left w:val="none" w:sz="0" w:space="0" w:color="auto"/>
        <w:bottom w:val="none" w:sz="0" w:space="0" w:color="auto"/>
        <w:right w:val="none" w:sz="0" w:space="0" w:color="auto"/>
      </w:divBdr>
    </w:div>
    <w:div w:id="954022396">
      <w:bodyDiv w:val="1"/>
      <w:marLeft w:val="0"/>
      <w:marRight w:val="0"/>
      <w:marTop w:val="0"/>
      <w:marBottom w:val="0"/>
      <w:divBdr>
        <w:top w:val="none" w:sz="0" w:space="0" w:color="auto"/>
        <w:left w:val="none" w:sz="0" w:space="0" w:color="auto"/>
        <w:bottom w:val="none" w:sz="0" w:space="0" w:color="auto"/>
        <w:right w:val="none" w:sz="0" w:space="0" w:color="auto"/>
      </w:divBdr>
    </w:div>
    <w:div w:id="958099683">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4378033">
      <w:bodyDiv w:val="1"/>
      <w:marLeft w:val="0"/>
      <w:marRight w:val="0"/>
      <w:marTop w:val="0"/>
      <w:marBottom w:val="0"/>
      <w:divBdr>
        <w:top w:val="none" w:sz="0" w:space="0" w:color="auto"/>
        <w:left w:val="none" w:sz="0" w:space="0" w:color="auto"/>
        <w:bottom w:val="none" w:sz="0" w:space="0" w:color="auto"/>
        <w:right w:val="none" w:sz="0" w:space="0" w:color="auto"/>
      </w:divBdr>
    </w:div>
    <w:div w:id="997654914">
      <w:bodyDiv w:val="1"/>
      <w:marLeft w:val="0"/>
      <w:marRight w:val="0"/>
      <w:marTop w:val="0"/>
      <w:marBottom w:val="0"/>
      <w:divBdr>
        <w:top w:val="none" w:sz="0" w:space="0" w:color="auto"/>
        <w:left w:val="none" w:sz="0" w:space="0" w:color="auto"/>
        <w:bottom w:val="none" w:sz="0" w:space="0" w:color="auto"/>
        <w:right w:val="none" w:sz="0" w:space="0" w:color="auto"/>
      </w:divBdr>
      <w:divsChild>
        <w:div w:id="1954634269">
          <w:marLeft w:val="0"/>
          <w:marRight w:val="0"/>
          <w:marTop w:val="0"/>
          <w:marBottom w:val="0"/>
          <w:divBdr>
            <w:top w:val="none" w:sz="0" w:space="0" w:color="auto"/>
            <w:left w:val="none" w:sz="0" w:space="0" w:color="auto"/>
            <w:bottom w:val="none" w:sz="0" w:space="0" w:color="auto"/>
            <w:right w:val="none" w:sz="0" w:space="0" w:color="auto"/>
          </w:divBdr>
          <w:divsChild>
            <w:div w:id="293340033">
              <w:marLeft w:val="0"/>
              <w:marRight w:val="0"/>
              <w:marTop w:val="0"/>
              <w:marBottom w:val="0"/>
              <w:divBdr>
                <w:top w:val="none" w:sz="0" w:space="0" w:color="auto"/>
                <w:left w:val="none" w:sz="0" w:space="0" w:color="auto"/>
                <w:bottom w:val="none" w:sz="0" w:space="0" w:color="auto"/>
                <w:right w:val="none" w:sz="0" w:space="0" w:color="auto"/>
              </w:divBdr>
              <w:divsChild>
                <w:div w:id="1967537531">
                  <w:marLeft w:val="0"/>
                  <w:marRight w:val="0"/>
                  <w:marTop w:val="0"/>
                  <w:marBottom w:val="0"/>
                  <w:divBdr>
                    <w:top w:val="none" w:sz="0" w:space="0" w:color="auto"/>
                    <w:left w:val="none" w:sz="0" w:space="0" w:color="auto"/>
                    <w:bottom w:val="none" w:sz="0" w:space="0" w:color="auto"/>
                    <w:right w:val="none" w:sz="0" w:space="0" w:color="auto"/>
                  </w:divBdr>
                  <w:divsChild>
                    <w:div w:id="1133712739">
                      <w:marLeft w:val="0"/>
                      <w:marRight w:val="0"/>
                      <w:marTop w:val="0"/>
                      <w:marBottom w:val="0"/>
                      <w:divBdr>
                        <w:top w:val="none" w:sz="0" w:space="0" w:color="auto"/>
                        <w:left w:val="none" w:sz="0" w:space="0" w:color="auto"/>
                        <w:bottom w:val="none" w:sz="0" w:space="0" w:color="auto"/>
                        <w:right w:val="none" w:sz="0" w:space="0" w:color="auto"/>
                      </w:divBdr>
                      <w:divsChild>
                        <w:div w:id="14382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011949266">
      <w:bodyDiv w:val="1"/>
      <w:marLeft w:val="0"/>
      <w:marRight w:val="0"/>
      <w:marTop w:val="0"/>
      <w:marBottom w:val="0"/>
      <w:divBdr>
        <w:top w:val="none" w:sz="0" w:space="0" w:color="auto"/>
        <w:left w:val="none" w:sz="0" w:space="0" w:color="auto"/>
        <w:bottom w:val="none" w:sz="0" w:space="0" w:color="auto"/>
        <w:right w:val="none" w:sz="0" w:space="0" w:color="auto"/>
      </w:divBdr>
    </w:div>
    <w:div w:id="1015036760">
      <w:bodyDiv w:val="1"/>
      <w:marLeft w:val="0"/>
      <w:marRight w:val="0"/>
      <w:marTop w:val="0"/>
      <w:marBottom w:val="0"/>
      <w:divBdr>
        <w:top w:val="none" w:sz="0" w:space="0" w:color="auto"/>
        <w:left w:val="none" w:sz="0" w:space="0" w:color="auto"/>
        <w:bottom w:val="none" w:sz="0" w:space="0" w:color="auto"/>
        <w:right w:val="none" w:sz="0" w:space="0" w:color="auto"/>
      </w:divBdr>
    </w:div>
    <w:div w:id="1035927944">
      <w:bodyDiv w:val="1"/>
      <w:marLeft w:val="0"/>
      <w:marRight w:val="0"/>
      <w:marTop w:val="0"/>
      <w:marBottom w:val="0"/>
      <w:divBdr>
        <w:top w:val="none" w:sz="0" w:space="0" w:color="auto"/>
        <w:left w:val="none" w:sz="0" w:space="0" w:color="auto"/>
        <w:bottom w:val="none" w:sz="0" w:space="0" w:color="auto"/>
        <w:right w:val="none" w:sz="0" w:space="0" w:color="auto"/>
      </w:divBdr>
    </w:div>
    <w:div w:id="1041514761">
      <w:bodyDiv w:val="1"/>
      <w:marLeft w:val="0"/>
      <w:marRight w:val="0"/>
      <w:marTop w:val="0"/>
      <w:marBottom w:val="0"/>
      <w:divBdr>
        <w:top w:val="none" w:sz="0" w:space="0" w:color="auto"/>
        <w:left w:val="none" w:sz="0" w:space="0" w:color="auto"/>
        <w:bottom w:val="none" w:sz="0" w:space="0" w:color="auto"/>
        <w:right w:val="none" w:sz="0" w:space="0" w:color="auto"/>
      </w:divBdr>
      <w:divsChild>
        <w:div w:id="98554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615844">
      <w:bodyDiv w:val="1"/>
      <w:marLeft w:val="0"/>
      <w:marRight w:val="0"/>
      <w:marTop w:val="0"/>
      <w:marBottom w:val="0"/>
      <w:divBdr>
        <w:top w:val="none" w:sz="0" w:space="0" w:color="auto"/>
        <w:left w:val="none" w:sz="0" w:space="0" w:color="auto"/>
        <w:bottom w:val="none" w:sz="0" w:space="0" w:color="auto"/>
        <w:right w:val="none" w:sz="0" w:space="0" w:color="auto"/>
      </w:divBdr>
    </w:div>
    <w:div w:id="1052071180">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7793183">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199317585">
      <w:bodyDiv w:val="1"/>
      <w:marLeft w:val="0"/>
      <w:marRight w:val="0"/>
      <w:marTop w:val="0"/>
      <w:marBottom w:val="0"/>
      <w:divBdr>
        <w:top w:val="none" w:sz="0" w:space="0" w:color="auto"/>
        <w:left w:val="none" w:sz="0" w:space="0" w:color="auto"/>
        <w:bottom w:val="none" w:sz="0" w:space="0" w:color="auto"/>
        <w:right w:val="none" w:sz="0" w:space="0" w:color="auto"/>
      </w:divBdr>
    </w:div>
    <w:div w:id="1210456788">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17086469">
      <w:bodyDiv w:val="1"/>
      <w:marLeft w:val="0"/>
      <w:marRight w:val="0"/>
      <w:marTop w:val="0"/>
      <w:marBottom w:val="0"/>
      <w:divBdr>
        <w:top w:val="none" w:sz="0" w:space="0" w:color="auto"/>
        <w:left w:val="none" w:sz="0" w:space="0" w:color="auto"/>
        <w:bottom w:val="none" w:sz="0" w:space="0" w:color="auto"/>
        <w:right w:val="none" w:sz="0" w:space="0" w:color="auto"/>
      </w:divBdr>
      <w:divsChild>
        <w:div w:id="1746225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237324799">
      <w:bodyDiv w:val="1"/>
      <w:marLeft w:val="0"/>
      <w:marRight w:val="0"/>
      <w:marTop w:val="0"/>
      <w:marBottom w:val="0"/>
      <w:divBdr>
        <w:top w:val="none" w:sz="0" w:space="0" w:color="auto"/>
        <w:left w:val="none" w:sz="0" w:space="0" w:color="auto"/>
        <w:bottom w:val="none" w:sz="0" w:space="0" w:color="auto"/>
        <w:right w:val="none" w:sz="0" w:space="0" w:color="auto"/>
      </w:divBdr>
    </w:div>
    <w:div w:id="1249928050">
      <w:bodyDiv w:val="1"/>
      <w:marLeft w:val="0"/>
      <w:marRight w:val="0"/>
      <w:marTop w:val="0"/>
      <w:marBottom w:val="0"/>
      <w:divBdr>
        <w:top w:val="none" w:sz="0" w:space="0" w:color="auto"/>
        <w:left w:val="none" w:sz="0" w:space="0" w:color="auto"/>
        <w:bottom w:val="none" w:sz="0" w:space="0" w:color="auto"/>
        <w:right w:val="none" w:sz="0" w:space="0" w:color="auto"/>
      </w:divBdr>
    </w:div>
    <w:div w:id="1290089134">
      <w:bodyDiv w:val="1"/>
      <w:marLeft w:val="0"/>
      <w:marRight w:val="0"/>
      <w:marTop w:val="0"/>
      <w:marBottom w:val="0"/>
      <w:divBdr>
        <w:top w:val="none" w:sz="0" w:space="0" w:color="auto"/>
        <w:left w:val="none" w:sz="0" w:space="0" w:color="auto"/>
        <w:bottom w:val="none" w:sz="0" w:space="0" w:color="auto"/>
        <w:right w:val="none" w:sz="0" w:space="0" w:color="auto"/>
      </w:divBdr>
    </w:div>
    <w:div w:id="1299650835">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15916370">
      <w:bodyDiv w:val="1"/>
      <w:marLeft w:val="0"/>
      <w:marRight w:val="0"/>
      <w:marTop w:val="0"/>
      <w:marBottom w:val="0"/>
      <w:divBdr>
        <w:top w:val="none" w:sz="0" w:space="0" w:color="auto"/>
        <w:left w:val="none" w:sz="0" w:space="0" w:color="auto"/>
        <w:bottom w:val="none" w:sz="0" w:space="0" w:color="auto"/>
        <w:right w:val="none" w:sz="0" w:space="0" w:color="auto"/>
      </w:divBdr>
    </w:div>
    <w:div w:id="1318418573">
      <w:bodyDiv w:val="1"/>
      <w:marLeft w:val="0"/>
      <w:marRight w:val="0"/>
      <w:marTop w:val="0"/>
      <w:marBottom w:val="0"/>
      <w:divBdr>
        <w:top w:val="none" w:sz="0" w:space="0" w:color="auto"/>
        <w:left w:val="none" w:sz="0" w:space="0" w:color="auto"/>
        <w:bottom w:val="none" w:sz="0" w:space="0" w:color="auto"/>
        <w:right w:val="none" w:sz="0" w:space="0" w:color="auto"/>
      </w:divBdr>
      <w:divsChild>
        <w:div w:id="2090690309">
          <w:marLeft w:val="0"/>
          <w:marRight w:val="0"/>
          <w:marTop w:val="0"/>
          <w:marBottom w:val="0"/>
          <w:divBdr>
            <w:top w:val="none" w:sz="0" w:space="0" w:color="auto"/>
            <w:left w:val="none" w:sz="0" w:space="0" w:color="auto"/>
            <w:bottom w:val="none" w:sz="0" w:space="0" w:color="auto"/>
            <w:right w:val="none" w:sz="0" w:space="0" w:color="auto"/>
          </w:divBdr>
        </w:div>
      </w:divsChild>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73724536">
      <w:bodyDiv w:val="1"/>
      <w:marLeft w:val="0"/>
      <w:marRight w:val="0"/>
      <w:marTop w:val="0"/>
      <w:marBottom w:val="0"/>
      <w:divBdr>
        <w:top w:val="none" w:sz="0" w:space="0" w:color="auto"/>
        <w:left w:val="none" w:sz="0" w:space="0" w:color="auto"/>
        <w:bottom w:val="none" w:sz="0" w:space="0" w:color="auto"/>
        <w:right w:val="none" w:sz="0" w:space="0" w:color="auto"/>
      </w:divBdr>
    </w:div>
    <w:div w:id="1379433850">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14930685">
      <w:bodyDiv w:val="1"/>
      <w:marLeft w:val="0"/>
      <w:marRight w:val="0"/>
      <w:marTop w:val="0"/>
      <w:marBottom w:val="0"/>
      <w:divBdr>
        <w:top w:val="none" w:sz="0" w:space="0" w:color="auto"/>
        <w:left w:val="none" w:sz="0" w:space="0" w:color="auto"/>
        <w:bottom w:val="none" w:sz="0" w:space="0" w:color="auto"/>
        <w:right w:val="none" w:sz="0" w:space="0" w:color="auto"/>
      </w:divBdr>
    </w:div>
    <w:div w:id="1420756235">
      <w:bodyDiv w:val="1"/>
      <w:marLeft w:val="0"/>
      <w:marRight w:val="0"/>
      <w:marTop w:val="0"/>
      <w:marBottom w:val="0"/>
      <w:divBdr>
        <w:top w:val="none" w:sz="0" w:space="0" w:color="auto"/>
        <w:left w:val="none" w:sz="0" w:space="0" w:color="auto"/>
        <w:bottom w:val="none" w:sz="0" w:space="0" w:color="auto"/>
        <w:right w:val="none" w:sz="0" w:space="0" w:color="auto"/>
      </w:divBdr>
    </w:div>
    <w:div w:id="1421559300">
      <w:bodyDiv w:val="1"/>
      <w:marLeft w:val="0"/>
      <w:marRight w:val="0"/>
      <w:marTop w:val="0"/>
      <w:marBottom w:val="0"/>
      <w:divBdr>
        <w:top w:val="none" w:sz="0" w:space="0" w:color="auto"/>
        <w:left w:val="none" w:sz="0" w:space="0" w:color="auto"/>
        <w:bottom w:val="none" w:sz="0" w:space="0" w:color="auto"/>
        <w:right w:val="none" w:sz="0" w:space="0" w:color="auto"/>
      </w:divBdr>
    </w:div>
    <w:div w:id="1428960483">
      <w:bodyDiv w:val="1"/>
      <w:marLeft w:val="0"/>
      <w:marRight w:val="0"/>
      <w:marTop w:val="0"/>
      <w:marBottom w:val="0"/>
      <w:divBdr>
        <w:top w:val="none" w:sz="0" w:space="0" w:color="auto"/>
        <w:left w:val="none" w:sz="0" w:space="0" w:color="auto"/>
        <w:bottom w:val="none" w:sz="0" w:space="0" w:color="auto"/>
        <w:right w:val="none" w:sz="0" w:space="0" w:color="auto"/>
      </w:divBdr>
    </w:div>
    <w:div w:id="1430658861">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47499572">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65730998">
      <w:bodyDiv w:val="1"/>
      <w:marLeft w:val="0"/>
      <w:marRight w:val="0"/>
      <w:marTop w:val="0"/>
      <w:marBottom w:val="0"/>
      <w:divBdr>
        <w:top w:val="none" w:sz="0" w:space="0" w:color="auto"/>
        <w:left w:val="none" w:sz="0" w:space="0" w:color="auto"/>
        <w:bottom w:val="none" w:sz="0" w:space="0" w:color="auto"/>
        <w:right w:val="none" w:sz="0" w:space="0" w:color="auto"/>
      </w:divBdr>
    </w:div>
    <w:div w:id="1487285037">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495875526">
      <w:bodyDiv w:val="1"/>
      <w:marLeft w:val="0"/>
      <w:marRight w:val="0"/>
      <w:marTop w:val="0"/>
      <w:marBottom w:val="0"/>
      <w:divBdr>
        <w:top w:val="none" w:sz="0" w:space="0" w:color="auto"/>
        <w:left w:val="none" w:sz="0" w:space="0" w:color="auto"/>
        <w:bottom w:val="none" w:sz="0" w:space="0" w:color="auto"/>
        <w:right w:val="none" w:sz="0" w:space="0" w:color="auto"/>
      </w:divBdr>
    </w:div>
    <w:div w:id="1495877098">
      <w:bodyDiv w:val="1"/>
      <w:marLeft w:val="0"/>
      <w:marRight w:val="0"/>
      <w:marTop w:val="0"/>
      <w:marBottom w:val="0"/>
      <w:divBdr>
        <w:top w:val="none" w:sz="0" w:space="0" w:color="auto"/>
        <w:left w:val="none" w:sz="0" w:space="0" w:color="auto"/>
        <w:bottom w:val="none" w:sz="0" w:space="0" w:color="auto"/>
        <w:right w:val="none" w:sz="0" w:space="0" w:color="auto"/>
      </w:divBdr>
    </w:div>
    <w:div w:id="1511024891">
      <w:bodyDiv w:val="1"/>
      <w:marLeft w:val="0"/>
      <w:marRight w:val="0"/>
      <w:marTop w:val="0"/>
      <w:marBottom w:val="0"/>
      <w:divBdr>
        <w:top w:val="none" w:sz="0" w:space="0" w:color="auto"/>
        <w:left w:val="none" w:sz="0" w:space="0" w:color="auto"/>
        <w:bottom w:val="none" w:sz="0" w:space="0" w:color="auto"/>
        <w:right w:val="none" w:sz="0" w:space="0" w:color="auto"/>
      </w:divBdr>
    </w:div>
    <w:div w:id="1535389937">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552884404">
      <w:bodyDiv w:val="1"/>
      <w:marLeft w:val="0"/>
      <w:marRight w:val="0"/>
      <w:marTop w:val="0"/>
      <w:marBottom w:val="0"/>
      <w:divBdr>
        <w:top w:val="none" w:sz="0" w:space="0" w:color="auto"/>
        <w:left w:val="none" w:sz="0" w:space="0" w:color="auto"/>
        <w:bottom w:val="none" w:sz="0" w:space="0" w:color="auto"/>
        <w:right w:val="none" w:sz="0" w:space="0" w:color="auto"/>
      </w:divBdr>
    </w:div>
    <w:div w:id="1559510114">
      <w:bodyDiv w:val="1"/>
      <w:marLeft w:val="0"/>
      <w:marRight w:val="0"/>
      <w:marTop w:val="0"/>
      <w:marBottom w:val="0"/>
      <w:divBdr>
        <w:top w:val="none" w:sz="0" w:space="0" w:color="auto"/>
        <w:left w:val="none" w:sz="0" w:space="0" w:color="auto"/>
        <w:bottom w:val="none" w:sz="0" w:space="0" w:color="auto"/>
        <w:right w:val="none" w:sz="0" w:space="0" w:color="auto"/>
      </w:divBdr>
    </w:div>
    <w:div w:id="1589077942">
      <w:bodyDiv w:val="1"/>
      <w:marLeft w:val="0"/>
      <w:marRight w:val="0"/>
      <w:marTop w:val="0"/>
      <w:marBottom w:val="0"/>
      <w:divBdr>
        <w:top w:val="none" w:sz="0" w:space="0" w:color="auto"/>
        <w:left w:val="none" w:sz="0" w:space="0" w:color="auto"/>
        <w:bottom w:val="none" w:sz="0" w:space="0" w:color="auto"/>
        <w:right w:val="none" w:sz="0" w:space="0" w:color="auto"/>
      </w:divBdr>
      <w:divsChild>
        <w:div w:id="527451547">
          <w:marLeft w:val="0"/>
          <w:marRight w:val="0"/>
          <w:marTop w:val="0"/>
          <w:marBottom w:val="0"/>
          <w:divBdr>
            <w:top w:val="none" w:sz="0" w:space="0" w:color="auto"/>
            <w:left w:val="none" w:sz="0" w:space="0" w:color="auto"/>
            <w:bottom w:val="none" w:sz="0" w:space="0" w:color="auto"/>
            <w:right w:val="none" w:sz="0" w:space="0" w:color="auto"/>
          </w:divBdr>
        </w:div>
      </w:divsChild>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18022817">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681660434">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57945532">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779713514">
      <w:bodyDiv w:val="1"/>
      <w:marLeft w:val="0"/>
      <w:marRight w:val="0"/>
      <w:marTop w:val="0"/>
      <w:marBottom w:val="0"/>
      <w:divBdr>
        <w:top w:val="none" w:sz="0" w:space="0" w:color="auto"/>
        <w:left w:val="none" w:sz="0" w:space="0" w:color="auto"/>
        <w:bottom w:val="none" w:sz="0" w:space="0" w:color="auto"/>
        <w:right w:val="none" w:sz="0" w:space="0" w:color="auto"/>
      </w:divBdr>
      <w:divsChild>
        <w:div w:id="1797138848">
          <w:marLeft w:val="0"/>
          <w:marRight w:val="0"/>
          <w:marTop w:val="0"/>
          <w:marBottom w:val="0"/>
          <w:divBdr>
            <w:top w:val="none" w:sz="0" w:space="0" w:color="auto"/>
            <w:left w:val="none" w:sz="0" w:space="0" w:color="auto"/>
            <w:bottom w:val="none" w:sz="0" w:space="0" w:color="auto"/>
            <w:right w:val="none" w:sz="0" w:space="0" w:color="auto"/>
          </w:divBdr>
        </w:div>
      </w:divsChild>
    </w:div>
    <w:div w:id="1789933407">
      <w:bodyDiv w:val="1"/>
      <w:marLeft w:val="0"/>
      <w:marRight w:val="0"/>
      <w:marTop w:val="0"/>
      <w:marBottom w:val="0"/>
      <w:divBdr>
        <w:top w:val="none" w:sz="0" w:space="0" w:color="auto"/>
        <w:left w:val="none" w:sz="0" w:space="0" w:color="auto"/>
        <w:bottom w:val="none" w:sz="0" w:space="0" w:color="auto"/>
        <w:right w:val="none" w:sz="0" w:space="0" w:color="auto"/>
      </w:divBdr>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13785268">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39692337">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854145834">
      <w:bodyDiv w:val="1"/>
      <w:marLeft w:val="0"/>
      <w:marRight w:val="0"/>
      <w:marTop w:val="0"/>
      <w:marBottom w:val="0"/>
      <w:divBdr>
        <w:top w:val="none" w:sz="0" w:space="0" w:color="auto"/>
        <w:left w:val="none" w:sz="0" w:space="0" w:color="auto"/>
        <w:bottom w:val="none" w:sz="0" w:space="0" w:color="auto"/>
        <w:right w:val="none" w:sz="0" w:space="0" w:color="auto"/>
      </w:divBdr>
    </w:div>
    <w:div w:id="1867133893">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10571929">
      <w:bodyDiv w:val="1"/>
      <w:marLeft w:val="0"/>
      <w:marRight w:val="0"/>
      <w:marTop w:val="0"/>
      <w:marBottom w:val="0"/>
      <w:divBdr>
        <w:top w:val="none" w:sz="0" w:space="0" w:color="auto"/>
        <w:left w:val="none" w:sz="0" w:space="0" w:color="auto"/>
        <w:bottom w:val="none" w:sz="0" w:space="0" w:color="auto"/>
        <w:right w:val="none" w:sz="0" w:space="0" w:color="auto"/>
      </w:divBdr>
    </w:div>
    <w:div w:id="1913005136">
      <w:bodyDiv w:val="1"/>
      <w:marLeft w:val="0"/>
      <w:marRight w:val="0"/>
      <w:marTop w:val="0"/>
      <w:marBottom w:val="0"/>
      <w:divBdr>
        <w:top w:val="none" w:sz="0" w:space="0" w:color="auto"/>
        <w:left w:val="none" w:sz="0" w:space="0" w:color="auto"/>
        <w:bottom w:val="none" w:sz="0" w:space="0" w:color="auto"/>
        <w:right w:val="none" w:sz="0" w:space="0" w:color="auto"/>
      </w:divBdr>
    </w:div>
    <w:div w:id="1976985390">
      <w:bodyDiv w:val="1"/>
      <w:marLeft w:val="0"/>
      <w:marRight w:val="0"/>
      <w:marTop w:val="0"/>
      <w:marBottom w:val="0"/>
      <w:divBdr>
        <w:top w:val="none" w:sz="0" w:space="0" w:color="auto"/>
        <w:left w:val="none" w:sz="0" w:space="0" w:color="auto"/>
        <w:bottom w:val="none" w:sz="0" w:space="0" w:color="auto"/>
        <w:right w:val="none" w:sz="0" w:space="0" w:color="auto"/>
      </w:divBdr>
    </w:div>
    <w:div w:id="19817647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19380996">
      <w:bodyDiv w:val="1"/>
      <w:marLeft w:val="0"/>
      <w:marRight w:val="0"/>
      <w:marTop w:val="0"/>
      <w:marBottom w:val="0"/>
      <w:divBdr>
        <w:top w:val="none" w:sz="0" w:space="0" w:color="auto"/>
        <w:left w:val="none" w:sz="0" w:space="0" w:color="auto"/>
        <w:bottom w:val="none" w:sz="0" w:space="0" w:color="auto"/>
        <w:right w:val="none" w:sz="0" w:space="0" w:color="auto"/>
      </w:divBdr>
    </w:div>
    <w:div w:id="2038578122">
      <w:bodyDiv w:val="1"/>
      <w:marLeft w:val="0"/>
      <w:marRight w:val="0"/>
      <w:marTop w:val="0"/>
      <w:marBottom w:val="0"/>
      <w:divBdr>
        <w:top w:val="none" w:sz="0" w:space="0" w:color="auto"/>
        <w:left w:val="none" w:sz="0" w:space="0" w:color="auto"/>
        <w:bottom w:val="none" w:sz="0" w:space="0" w:color="auto"/>
        <w:right w:val="none" w:sz="0" w:space="0" w:color="auto"/>
      </w:divBdr>
    </w:div>
    <w:div w:id="2039546102">
      <w:bodyDiv w:val="1"/>
      <w:marLeft w:val="0"/>
      <w:marRight w:val="0"/>
      <w:marTop w:val="0"/>
      <w:marBottom w:val="0"/>
      <w:divBdr>
        <w:top w:val="none" w:sz="0" w:space="0" w:color="auto"/>
        <w:left w:val="none" w:sz="0" w:space="0" w:color="auto"/>
        <w:bottom w:val="none" w:sz="0" w:space="0" w:color="auto"/>
        <w:right w:val="none" w:sz="0" w:space="0" w:color="auto"/>
      </w:divBdr>
    </w:div>
    <w:div w:id="204054153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090804521">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 w:id="2109302955">
      <w:bodyDiv w:val="1"/>
      <w:marLeft w:val="0"/>
      <w:marRight w:val="0"/>
      <w:marTop w:val="0"/>
      <w:marBottom w:val="0"/>
      <w:divBdr>
        <w:top w:val="none" w:sz="0" w:space="0" w:color="auto"/>
        <w:left w:val="none" w:sz="0" w:space="0" w:color="auto"/>
        <w:bottom w:val="none" w:sz="0" w:space="0" w:color="auto"/>
        <w:right w:val="none" w:sz="0" w:space="0" w:color="auto"/>
      </w:divBdr>
    </w:div>
    <w:div w:id="21144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EF62-637C-4850-80C8-02C36E70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889</Words>
  <Characters>4723</Characters>
  <Application>Microsoft Office Word</Application>
  <DocSecurity>0</DocSecurity>
  <Lines>64</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12</cp:revision>
  <cp:lastPrinted>2013-11-14T07:09:00Z</cp:lastPrinted>
  <dcterms:created xsi:type="dcterms:W3CDTF">2015-07-28T07:23:00Z</dcterms:created>
  <dcterms:modified xsi:type="dcterms:W3CDTF">2015-07-28T07:41:00Z</dcterms:modified>
</cp:coreProperties>
</file>